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5670493"/>
    <w:p w14:paraId="54D4F87B" w14:textId="45010DFE" w:rsidR="00165088" w:rsidRPr="00881583" w:rsidRDefault="00165088" w:rsidP="00165088">
      <w:pPr>
        <w:widowControl/>
        <w:tabs>
          <w:tab w:val="right" w:pos="9216"/>
        </w:tabs>
        <w:autoSpaceDE w:val="0"/>
        <w:autoSpaceDN w:val="0"/>
        <w:adjustRightInd w:val="0"/>
        <w:snapToGrid w:val="0"/>
        <w:jc w:val="left"/>
        <w:rPr>
          <w:rFonts w:ascii="Times New Roman" w:hAnsi="Times New Roman"/>
          <w:b/>
          <w:szCs w:val="21"/>
        </w:rPr>
      </w:pPr>
      <w:r>
        <w:rPr>
          <w:noProof/>
        </w:rPr>
        <mc:AlternateContent>
          <mc:Choice Requires="wps">
            <w:drawing>
              <wp:anchor distT="0" distB="0" distL="114300" distR="114300" simplePos="0" relativeHeight="251661312" behindDoc="0" locked="1" layoutInCell="1" allowOverlap="1" wp14:anchorId="7C0BFD5A" wp14:editId="7303636C">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5B9054B8" id="DtsShapeName"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881583">
        <w:rPr>
          <w:rFonts w:ascii="Times New Roman" w:hAnsi="Times New Roman"/>
          <w:b/>
          <w:noProof/>
          <w:szCs w:val="21"/>
        </w:rPr>
        <w:t>3GPP TSG-RAN WG1 Meeting #1</w:t>
      </w:r>
      <w:r>
        <w:rPr>
          <w:rFonts w:ascii="Times New Roman" w:hAnsi="Times New Roman"/>
          <w:b/>
          <w:noProof/>
          <w:szCs w:val="21"/>
        </w:rPr>
        <w:t>16-bis</w:t>
      </w:r>
      <w:r w:rsidRPr="00881583">
        <w:rPr>
          <w:rFonts w:ascii="Times New Roman" w:hAnsi="Times New Roman"/>
          <w:b/>
          <w:szCs w:val="21"/>
        </w:rPr>
        <w:tab/>
      </w:r>
      <w:r w:rsidRPr="002E05CC">
        <w:rPr>
          <w:rFonts w:ascii="Times New Roman" w:hAnsi="Times New Roman"/>
          <w:b/>
          <w:szCs w:val="21"/>
        </w:rPr>
        <w:t>R1-</w:t>
      </w:r>
      <w:r w:rsidR="00295C3B">
        <w:rPr>
          <w:rFonts w:ascii="Times New Roman" w:hAnsi="Times New Roman"/>
          <w:b/>
          <w:szCs w:val="21"/>
        </w:rPr>
        <w:t>2402723</w:t>
      </w:r>
    </w:p>
    <w:p w14:paraId="094D7847" w14:textId="77777777" w:rsidR="00165088" w:rsidRPr="00546E93" w:rsidRDefault="00165088" w:rsidP="00165088">
      <w:pPr>
        <w:pStyle w:val="CRCoverPage"/>
        <w:outlineLvl w:val="0"/>
        <w:rPr>
          <w:rFonts w:ascii="Times New Roman" w:eastAsia="宋体" w:hAnsi="Times New Roman"/>
          <w:b/>
          <w:noProof/>
          <w:kern w:val="2"/>
          <w:sz w:val="21"/>
          <w:szCs w:val="21"/>
          <w:lang w:val="en-US" w:eastAsia="zh-CN"/>
        </w:rPr>
      </w:pPr>
      <w:r>
        <w:rPr>
          <w:rFonts w:ascii="Times New Roman" w:eastAsia="宋体" w:hAnsi="Times New Roman"/>
          <w:b/>
          <w:noProof/>
          <w:kern w:val="2"/>
          <w:sz w:val="21"/>
          <w:szCs w:val="21"/>
          <w:lang w:val="en-US" w:eastAsia="zh-CN"/>
        </w:rPr>
        <w:t>Changsha</w:t>
      </w:r>
      <w:r w:rsidRPr="004F4CAB">
        <w:rPr>
          <w:rFonts w:ascii="Times New Roman" w:eastAsia="宋体" w:hAnsi="Times New Roman"/>
          <w:b/>
          <w:noProof/>
          <w:kern w:val="2"/>
          <w:sz w:val="21"/>
          <w:szCs w:val="21"/>
          <w:lang w:val="en-US" w:eastAsia="zh-CN"/>
        </w:rPr>
        <w:t xml:space="preserve">, </w:t>
      </w:r>
      <w:r>
        <w:rPr>
          <w:rFonts w:ascii="Times New Roman" w:eastAsia="宋体" w:hAnsi="Times New Roman"/>
          <w:b/>
          <w:noProof/>
          <w:kern w:val="2"/>
          <w:sz w:val="21"/>
          <w:szCs w:val="21"/>
          <w:lang w:val="en-US" w:eastAsia="zh-CN"/>
        </w:rPr>
        <w:t>H</w:t>
      </w:r>
      <w:r>
        <w:rPr>
          <w:rFonts w:ascii="Times New Roman" w:eastAsia="宋体" w:hAnsi="Times New Roman" w:hint="eastAsia"/>
          <w:b/>
          <w:noProof/>
          <w:kern w:val="2"/>
          <w:sz w:val="21"/>
          <w:szCs w:val="21"/>
          <w:lang w:val="en-US" w:eastAsia="zh-CN"/>
        </w:rPr>
        <w:t>u</w:t>
      </w:r>
      <w:r>
        <w:rPr>
          <w:rFonts w:ascii="Times New Roman" w:eastAsia="宋体" w:hAnsi="Times New Roman"/>
          <w:b/>
          <w:noProof/>
          <w:kern w:val="2"/>
          <w:sz w:val="21"/>
          <w:szCs w:val="21"/>
          <w:lang w:val="en-US" w:eastAsia="zh-CN"/>
        </w:rPr>
        <w:t>nan Province, China</w:t>
      </w:r>
      <w:r w:rsidRPr="004F4CAB">
        <w:rPr>
          <w:rFonts w:ascii="Times New Roman" w:eastAsia="宋体" w:hAnsi="Times New Roman"/>
          <w:b/>
          <w:noProof/>
          <w:kern w:val="2"/>
          <w:sz w:val="21"/>
          <w:szCs w:val="21"/>
          <w:lang w:val="en-US" w:eastAsia="zh-CN"/>
        </w:rPr>
        <w:t xml:space="preserve">, </w:t>
      </w:r>
      <w:r>
        <w:rPr>
          <w:rFonts w:ascii="Times New Roman" w:eastAsia="宋体" w:hAnsi="Times New Roman"/>
          <w:b/>
          <w:noProof/>
          <w:kern w:val="2"/>
          <w:sz w:val="21"/>
          <w:szCs w:val="21"/>
          <w:lang w:val="en-US" w:eastAsia="zh-CN"/>
        </w:rPr>
        <w:t>A</w:t>
      </w:r>
      <w:r>
        <w:rPr>
          <w:rFonts w:ascii="Times New Roman" w:eastAsia="宋体" w:hAnsi="Times New Roman" w:hint="eastAsia"/>
          <w:b/>
          <w:noProof/>
          <w:kern w:val="2"/>
          <w:sz w:val="21"/>
          <w:szCs w:val="21"/>
          <w:lang w:val="en-US" w:eastAsia="zh-CN"/>
        </w:rPr>
        <w:t>pril</w:t>
      </w:r>
      <w:r w:rsidRPr="004F4CAB">
        <w:rPr>
          <w:rFonts w:ascii="Times New Roman" w:eastAsia="宋体" w:hAnsi="Times New Roman"/>
          <w:b/>
          <w:noProof/>
          <w:kern w:val="2"/>
          <w:sz w:val="21"/>
          <w:szCs w:val="21"/>
          <w:lang w:val="en-US" w:eastAsia="zh-CN"/>
        </w:rPr>
        <w:t xml:space="preserve"> </w:t>
      </w:r>
      <w:r>
        <w:rPr>
          <w:rFonts w:ascii="Times New Roman" w:eastAsia="宋体" w:hAnsi="Times New Roman"/>
          <w:b/>
          <w:noProof/>
          <w:kern w:val="2"/>
          <w:sz w:val="21"/>
          <w:szCs w:val="21"/>
          <w:lang w:val="en-US" w:eastAsia="zh-CN"/>
        </w:rPr>
        <w:t>15</w:t>
      </w:r>
      <w:r w:rsidRPr="004F4CAB">
        <w:rPr>
          <w:rFonts w:ascii="Times New Roman" w:eastAsia="宋体" w:hAnsi="Times New Roman"/>
          <w:b/>
          <w:noProof/>
          <w:kern w:val="2"/>
          <w:sz w:val="21"/>
          <w:szCs w:val="21"/>
          <w:vertAlign w:val="superscript"/>
          <w:lang w:val="en-US" w:eastAsia="zh-CN"/>
        </w:rPr>
        <w:t>th</w:t>
      </w:r>
      <w:r w:rsidRPr="004F4CAB">
        <w:rPr>
          <w:rFonts w:ascii="Times New Roman" w:eastAsia="宋体" w:hAnsi="Times New Roman"/>
          <w:b/>
          <w:noProof/>
          <w:kern w:val="2"/>
          <w:sz w:val="21"/>
          <w:szCs w:val="21"/>
          <w:lang w:val="en-US" w:eastAsia="zh-CN"/>
        </w:rPr>
        <w:t xml:space="preserve"> – </w:t>
      </w:r>
      <w:r>
        <w:rPr>
          <w:rFonts w:ascii="Times New Roman" w:eastAsia="宋体" w:hAnsi="Times New Roman"/>
          <w:b/>
          <w:noProof/>
          <w:kern w:val="2"/>
          <w:sz w:val="21"/>
          <w:szCs w:val="21"/>
          <w:lang w:val="en-US" w:eastAsia="zh-CN"/>
        </w:rPr>
        <w:t>A</w:t>
      </w:r>
      <w:r>
        <w:rPr>
          <w:rFonts w:ascii="Times New Roman" w:eastAsia="宋体" w:hAnsi="Times New Roman" w:hint="eastAsia"/>
          <w:b/>
          <w:noProof/>
          <w:kern w:val="2"/>
          <w:sz w:val="21"/>
          <w:szCs w:val="21"/>
          <w:lang w:val="en-US" w:eastAsia="zh-CN"/>
        </w:rPr>
        <w:t>pril</w:t>
      </w:r>
      <w:r>
        <w:rPr>
          <w:rFonts w:ascii="Times New Roman" w:eastAsia="宋体" w:hAnsi="Times New Roman"/>
          <w:b/>
          <w:noProof/>
          <w:kern w:val="2"/>
          <w:sz w:val="21"/>
          <w:szCs w:val="21"/>
          <w:lang w:val="en-US" w:eastAsia="zh-CN"/>
        </w:rPr>
        <w:t xml:space="preserve"> </w:t>
      </w:r>
      <w:r w:rsidRPr="004F4CAB">
        <w:rPr>
          <w:rFonts w:ascii="Times New Roman" w:eastAsia="宋体" w:hAnsi="Times New Roman"/>
          <w:b/>
          <w:noProof/>
          <w:kern w:val="2"/>
          <w:sz w:val="21"/>
          <w:szCs w:val="21"/>
          <w:lang w:val="en-US" w:eastAsia="zh-CN"/>
        </w:rPr>
        <w:t>1</w:t>
      </w:r>
      <w:r>
        <w:rPr>
          <w:rFonts w:ascii="Times New Roman" w:eastAsia="宋体" w:hAnsi="Times New Roman"/>
          <w:b/>
          <w:noProof/>
          <w:kern w:val="2"/>
          <w:sz w:val="21"/>
          <w:szCs w:val="21"/>
          <w:lang w:val="en-US" w:eastAsia="zh-CN"/>
        </w:rPr>
        <w:t>9</w:t>
      </w:r>
      <w:r>
        <w:rPr>
          <w:rFonts w:ascii="Times New Roman" w:eastAsia="宋体" w:hAnsi="Times New Roman"/>
          <w:b/>
          <w:noProof/>
          <w:kern w:val="2"/>
          <w:sz w:val="21"/>
          <w:szCs w:val="21"/>
          <w:vertAlign w:val="superscript"/>
          <w:lang w:val="en-US" w:eastAsia="zh-CN"/>
        </w:rPr>
        <w:t>st</w:t>
      </w:r>
      <w:r w:rsidRPr="004F4CAB">
        <w:rPr>
          <w:rFonts w:ascii="Times New Roman" w:eastAsia="宋体" w:hAnsi="Times New Roman"/>
          <w:b/>
          <w:noProof/>
          <w:kern w:val="2"/>
          <w:sz w:val="21"/>
          <w:szCs w:val="21"/>
          <w:lang w:val="en-US" w:eastAsia="zh-CN"/>
        </w:rPr>
        <w:t>, 20</w:t>
      </w:r>
      <w:r>
        <w:rPr>
          <w:rFonts w:ascii="Times New Roman" w:eastAsia="宋体" w:hAnsi="Times New Roman"/>
          <w:b/>
          <w:noProof/>
          <w:kern w:val="2"/>
          <w:sz w:val="21"/>
          <w:szCs w:val="21"/>
          <w:lang w:val="en-US" w:eastAsia="zh-CN"/>
        </w:rPr>
        <w:t>24</w:t>
      </w:r>
    </w:p>
    <w:p w14:paraId="2AEFB0EB" w14:textId="77777777" w:rsidR="000C051D" w:rsidRPr="00DF6779" w:rsidRDefault="000C051D" w:rsidP="000C051D">
      <w:pPr>
        <w:widowControl/>
        <w:pBdr>
          <w:top w:val="single" w:sz="4" w:space="1" w:color="auto"/>
        </w:pBdr>
        <w:autoSpaceDE w:val="0"/>
        <w:autoSpaceDN w:val="0"/>
        <w:adjustRightInd w:val="0"/>
        <w:snapToGrid w:val="0"/>
        <w:jc w:val="left"/>
        <w:rPr>
          <w:rFonts w:ascii="Times New Roman" w:hAnsi="Times New Roman"/>
          <w:b/>
          <w:szCs w:val="21"/>
          <w:lang w:val="en-GB"/>
        </w:rPr>
      </w:pPr>
    </w:p>
    <w:p w14:paraId="486300D6" w14:textId="73114A2E" w:rsidR="000C051D" w:rsidRPr="00881583" w:rsidRDefault="000C051D" w:rsidP="000C051D">
      <w:pPr>
        <w:widowControl/>
        <w:autoSpaceDE w:val="0"/>
        <w:autoSpaceDN w:val="0"/>
        <w:adjustRightInd w:val="0"/>
        <w:snapToGrid w:val="0"/>
        <w:spacing w:after="60"/>
        <w:ind w:left="1555" w:hanging="1555"/>
        <w:jc w:val="left"/>
        <w:rPr>
          <w:rFonts w:ascii="Times New Roman" w:hAnsi="Times New Roman"/>
          <w:b/>
          <w:szCs w:val="21"/>
        </w:rPr>
      </w:pPr>
      <w:r>
        <w:rPr>
          <w:rFonts w:ascii="Times New Roman" w:hAnsi="Times New Roman"/>
          <w:b/>
          <w:szCs w:val="21"/>
        </w:rPr>
        <w:t>Agenda Item:</w:t>
      </w:r>
      <w:r>
        <w:rPr>
          <w:rFonts w:ascii="Times New Roman" w:hAnsi="Times New Roman"/>
          <w:b/>
          <w:szCs w:val="21"/>
        </w:rPr>
        <w:tab/>
        <w:t>9.2.3</w:t>
      </w:r>
    </w:p>
    <w:p w14:paraId="1923E6F0" w14:textId="77777777" w:rsidR="000C051D" w:rsidRPr="00881583" w:rsidRDefault="000C051D" w:rsidP="000C051D">
      <w:pPr>
        <w:widowControl/>
        <w:autoSpaceDE w:val="0"/>
        <w:autoSpaceDN w:val="0"/>
        <w:adjustRightInd w:val="0"/>
        <w:snapToGrid w:val="0"/>
        <w:spacing w:after="60"/>
        <w:ind w:left="1555" w:hanging="1555"/>
        <w:jc w:val="left"/>
        <w:rPr>
          <w:rFonts w:ascii="Times New Roman" w:hAnsi="Times New Roman"/>
          <w:b/>
          <w:szCs w:val="21"/>
        </w:rPr>
      </w:pPr>
      <w:r w:rsidRPr="00881583">
        <w:rPr>
          <w:rFonts w:ascii="Times New Roman" w:hAnsi="Times New Roman"/>
          <w:b/>
          <w:szCs w:val="21"/>
        </w:rPr>
        <w:t>Source:</w:t>
      </w:r>
      <w:r w:rsidRPr="00881583">
        <w:rPr>
          <w:rFonts w:ascii="Times New Roman" w:hAnsi="Times New Roman"/>
          <w:b/>
          <w:szCs w:val="21"/>
        </w:rPr>
        <w:tab/>
      </w:r>
      <w:r>
        <w:rPr>
          <w:rFonts w:ascii="Times New Roman" w:hAnsi="Times New Roman" w:hint="eastAsia"/>
          <w:b/>
          <w:szCs w:val="21"/>
        </w:rPr>
        <w:t>Ho</w:t>
      </w:r>
      <w:r>
        <w:rPr>
          <w:rFonts w:ascii="Times New Roman" w:hAnsi="Times New Roman"/>
          <w:b/>
          <w:szCs w:val="21"/>
        </w:rPr>
        <w:t>nor</w:t>
      </w:r>
    </w:p>
    <w:p w14:paraId="115F4CD2" w14:textId="5A8EEB3F" w:rsidR="000C051D" w:rsidRPr="00881583" w:rsidRDefault="000C051D" w:rsidP="000C051D">
      <w:pPr>
        <w:widowControl/>
        <w:autoSpaceDE w:val="0"/>
        <w:autoSpaceDN w:val="0"/>
        <w:adjustRightInd w:val="0"/>
        <w:snapToGrid w:val="0"/>
        <w:spacing w:after="60"/>
        <w:ind w:left="1555" w:hanging="1555"/>
        <w:jc w:val="left"/>
        <w:rPr>
          <w:rFonts w:ascii="Times New Roman" w:hAnsi="Times New Roman"/>
          <w:b/>
          <w:szCs w:val="21"/>
        </w:rPr>
      </w:pPr>
      <w:r w:rsidRPr="00881583">
        <w:rPr>
          <w:rFonts w:ascii="Times New Roman" w:hAnsi="Times New Roman"/>
          <w:b/>
          <w:szCs w:val="21"/>
        </w:rPr>
        <w:t>Title:</w:t>
      </w:r>
      <w:r w:rsidRPr="00881583">
        <w:rPr>
          <w:rFonts w:ascii="Times New Roman" w:hAnsi="Times New Roman"/>
          <w:b/>
          <w:szCs w:val="21"/>
        </w:rPr>
        <w:tab/>
      </w:r>
      <w:r>
        <w:rPr>
          <w:rFonts w:ascii="Times New Roman" w:hAnsi="Times New Roman"/>
          <w:b/>
          <w:szCs w:val="21"/>
        </w:rPr>
        <w:t>Discussion on the 3-port codebook-based transmission</w:t>
      </w:r>
    </w:p>
    <w:p w14:paraId="1012E0A5" w14:textId="77777777" w:rsidR="000C051D" w:rsidRPr="00881583" w:rsidRDefault="000C051D" w:rsidP="000C051D">
      <w:pPr>
        <w:widowControl/>
        <w:autoSpaceDE w:val="0"/>
        <w:autoSpaceDN w:val="0"/>
        <w:adjustRightInd w:val="0"/>
        <w:snapToGrid w:val="0"/>
        <w:spacing w:after="60"/>
        <w:ind w:left="1555" w:hanging="1555"/>
        <w:jc w:val="left"/>
        <w:rPr>
          <w:rFonts w:ascii="Times New Roman" w:hAnsi="Times New Roman"/>
          <w:b/>
          <w:szCs w:val="21"/>
        </w:rPr>
      </w:pPr>
      <w:r w:rsidRPr="00881583">
        <w:rPr>
          <w:rFonts w:ascii="Times New Roman" w:hAnsi="Times New Roman"/>
          <w:b/>
          <w:szCs w:val="21"/>
        </w:rPr>
        <w:t>Docume</w:t>
      </w:r>
      <w:r>
        <w:rPr>
          <w:rFonts w:ascii="Times New Roman" w:hAnsi="Times New Roman"/>
          <w:b/>
          <w:szCs w:val="21"/>
        </w:rPr>
        <w:t>nt for:</w:t>
      </w:r>
      <w:r>
        <w:rPr>
          <w:rFonts w:ascii="Times New Roman" w:hAnsi="Times New Roman"/>
          <w:b/>
          <w:szCs w:val="21"/>
        </w:rPr>
        <w:tab/>
      </w:r>
      <w:r w:rsidRPr="008A1329">
        <w:rPr>
          <w:rFonts w:ascii="Times New Roman" w:hAnsi="Times New Roman"/>
          <w:b/>
          <w:szCs w:val="21"/>
        </w:rPr>
        <w:t>Discussion and Decision</w:t>
      </w:r>
    </w:p>
    <w:p w14:paraId="3F40D0F0" w14:textId="77777777" w:rsidR="000C051D" w:rsidRPr="00881583" w:rsidRDefault="000C051D" w:rsidP="000C051D">
      <w:pPr>
        <w:widowControl/>
        <w:pBdr>
          <w:bottom w:val="single" w:sz="4" w:space="1" w:color="auto"/>
        </w:pBdr>
        <w:autoSpaceDE w:val="0"/>
        <w:autoSpaceDN w:val="0"/>
        <w:adjustRightInd w:val="0"/>
        <w:snapToGrid w:val="0"/>
        <w:jc w:val="left"/>
        <w:rPr>
          <w:rFonts w:ascii="Times New Roman" w:hAnsi="Times New Roman"/>
          <w:b/>
          <w:szCs w:val="21"/>
        </w:rPr>
      </w:pPr>
    </w:p>
    <w:p w14:paraId="322F058E" w14:textId="73BAB9E8" w:rsidR="00366E16" w:rsidRPr="00366E16" w:rsidRDefault="00366E16" w:rsidP="00BB2A4F">
      <w:pPr>
        <w:pStyle w:val="1"/>
        <w:keepNext w:val="0"/>
        <w:widowControl w:val="0"/>
        <w:numPr>
          <w:ilvl w:val="0"/>
          <w:numId w:val="1"/>
        </w:numPr>
        <w:autoSpaceDE/>
        <w:autoSpaceDN/>
        <w:adjustRightInd/>
        <w:snapToGrid/>
        <w:ind w:left="431" w:hanging="431"/>
        <w:jc w:val="left"/>
        <w:rPr>
          <w:rFonts w:ascii="Arial" w:eastAsia="Batang" w:hAnsi="Arial" w:cs="Times New Roman"/>
          <w:bCs/>
          <w:kern w:val="32"/>
          <w:sz w:val="32"/>
          <w:szCs w:val="32"/>
          <w:lang w:val="fr-FR" w:eastAsia="x-none"/>
        </w:rPr>
      </w:pPr>
      <w:bookmarkStart w:id="1" w:name="_Ref124589705"/>
      <w:bookmarkStart w:id="2" w:name="_Ref129681862"/>
      <w:bookmarkEnd w:id="0"/>
      <w:r w:rsidRPr="00366E16">
        <w:rPr>
          <w:rFonts w:ascii="Arial" w:eastAsia="Batang" w:hAnsi="Arial" w:cs="Times New Roman"/>
          <w:bCs/>
          <w:kern w:val="32"/>
          <w:sz w:val="32"/>
          <w:szCs w:val="32"/>
          <w:lang w:val="fr-FR" w:eastAsia="x-none"/>
        </w:rPr>
        <w:t>Introduction</w:t>
      </w:r>
      <w:bookmarkEnd w:id="1"/>
      <w:bookmarkEnd w:id="2"/>
    </w:p>
    <w:p w14:paraId="50F4E41D" w14:textId="206623FC" w:rsidR="00366E16" w:rsidRDefault="000D2CC9" w:rsidP="00DB5E90">
      <w:pPr>
        <w:widowControl/>
        <w:autoSpaceDE w:val="0"/>
        <w:autoSpaceDN w:val="0"/>
        <w:adjustRightInd w:val="0"/>
        <w:snapToGrid w:val="0"/>
        <w:spacing w:before="120" w:after="120"/>
        <w:rPr>
          <w:rFonts w:ascii="Times New Roman" w:eastAsiaTheme="minorEastAsia" w:hAnsi="Times New Roman"/>
          <w:kern w:val="0"/>
          <w:sz w:val="22"/>
          <w:szCs w:val="21"/>
        </w:rPr>
      </w:pPr>
      <w:r w:rsidRPr="00DB5E90">
        <w:rPr>
          <w:rFonts w:ascii="Times New Roman" w:eastAsiaTheme="minorEastAsia" w:hAnsi="Times New Roman" w:hint="eastAsia"/>
          <w:kern w:val="0"/>
          <w:sz w:val="22"/>
          <w:szCs w:val="21"/>
        </w:rPr>
        <w:t>I</w:t>
      </w:r>
      <w:r w:rsidRPr="00DB5E90">
        <w:rPr>
          <w:rFonts w:ascii="Times New Roman" w:eastAsiaTheme="minorEastAsia" w:hAnsi="Times New Roman"/>
          <w:kern w:val="0"/>
          <w:sz w:val="22"/>
          <w:szCs w:val="21"/>
        </w:rPr>
        <w:t>n the RAN Meeting #102, The WID of NR MIMO Phase 5 for Release 19</w:t>
      </w:r>
      <w:r w:rsidR="00C77152" w:rsidRPr="00DB5E90">
        <w:rPr>
          <w:rFonts w:ascii="Times New Roman" w:eastAsiaTheme="minorEastAsia" w:hAnsi="Times New Roman"/>
          <w:kern w:val="0"/>
          <w:sz w:val="22"/>
          <w:szCs w:val="21"/>
        </w:rPr>
        <w:t xml:space="preserve"> (R</w:t>
      </w:r>
      <w:r w:rsidR="001D2183">
        <w:rPr>
          <w:rFonts w:ascii="Times New Roman" w:eastAsiaTheme="minorEastAsia" w:hAnsi="Times New Roman"/>
          <w:kern w:val="0"/>
          <w:sz w:val="22"/>
          <w:szCs w:val="21"/>
        </w:rPr>
        <w:t>el-</w:t>
      </w:r>
      <w:r w:rsidR="00C77152" w:rsidRPr="00DB5E90">
        <w:rPr>
          <w:rFonts w:ascii="Times New Roman" w:eastAsiaTheme="minorEastAsia" w:hAnsi="Times New Roman"/>
          <w:kern w:val="0"/>
          <w:sz w:val="22"/>
          <w:szCs w:val="21"/>
        </w:rPr>
        <w:t>19)</w:t>
      </w:r>
      <w:r w:rsidRPr="00DB5E90">
        <w:rPr>
          <w:rFonts w:ascii="Times New Roman" w:eastAsiaTheme="minorEastAsia" w:hAnsi="Times New Roman"/>
          <w:kern w:val="0"/>
          <w:sz w:val="22"/>
          <w:szCs w:val="21"/>
        </w:rPr>
        <w:t xml:space="preserve"> was approved [1]. The objective related to </w:t>
      </w:r>
      <w:r w:rsidR="00366E16" w:rsidRPr="00DB5E90">
        <w:rPr>
          <w:rFonts w:ascii="Times New Roman" w:eastAsiaTheme="minorEastAsia" w:hAnsi="Times New Roman"/>
          <w:kern w:val="0"/>
          <w:sz w:val="22"/>
          <w:szCs w:val="21"/>
        </w:rPr>
        <w:t xml:space="preserve">the </w:t>
      </w:r>
      <w:r w:rsidR="00227059" w:rsidRPr="00DB5E90">
        <w:rPr>
          <w:rFonts w:ascii="Times New Roman" w:eastAsiaTheme="minorEastAsia" w:hAnsi="Times New Roman"/>
          <w:kern w:val="0"/>
          <w:sz w:val="22"/>
          <w:szCs w:val="21"/>
        </w:rPr>
        <w:t>UL transmission</w:t>
      </w:r>
      <w:r w:rsidR="009034B8" w:rsidRPr="00DB5E90">
        <w:rPr>
          <w:rFonts w:ascii="Times New Roman" w:eastAsiaTheme="minorEastAsia" w:hAnsi="Times New Roman"/>
          <w:kern w:val="0"/>
          <w:sz w:val="22"/>
          <w:szCs w:val="21"/>
        </w:rPr>
        <w:t xml:space="preserve"> is </w:t>
      </w:r>
      <w:r w:rsidR="00227059" w:rsidRPr="00DB5E90">
        <w:rPr>
          <w:rFonts w:ascii="Times New Roman" w:eastAsiaTheme="minorEastAsia" w:hAnsi="Times New Roman"/>
          <w:kern w:val="0"/>
          <w:sz w:val="22"/>
          <w:szCs w:val="21"/>
        </w:rPr>
        <w:t>given as follows,</w:t>
      </w:r>
    </w:p>
    <w:tbl>
      <w:tblPr>
        <w:tblStyle w:val="af0"/>
        <w:tblW w:w="0" w:type="auto"/>
        <w:tblLook w:val="04A0" w:firstRow="1" w:lastRow="0" w:firstColumn="1" w:lastColumn="0" w:noHBand="0" w:noVBand="1"/>
      </w:tblPr>
      <w:tblGrid>
        <w:gridCol w:w="8296"/>
      </w:tblGrid>
      <w:tr w:rsidR="008F280C" w14:paraId="1BAADCE6" w14:textId="77777777" w:rsidTr="008F280C">
        <w:tc>
          <w:tcPr>
            <w:tcW w:w="8296" w:type="dxa"/>
          </w:tcPr>
          <w:p w14:paraId="7B2F738A" w14:textId="0697EFF7" w:rsidR="008F280C" w:rsidRPr="008F280C" w:rsidRDefault="001B5DA9" w:rsidP="008F280C">
            <w:pPr>
              <w:widowControl/>
              <w:snapToGrid w:val="0"/>
              <w:spacing w:before="120" w:after="120" w:line="240" w:lineRule="auto"/>
              <w:rPr>
                <w:rFonts w:eastAsiaTheme="minorEastAsia" w:cstheme="minorBidi"/>
                <w:i/>
                <w:iCs/>
                <w:sz w:val="22"/>
                <w:szCs w:val="21"/>
              </w:rPr>
            </w:pPr>
            <w:r>
              <w:rPr>
                <w:rFonts w:eastAsiaTheme="minorEastAsia" w:cstheme="minorBidi"/>
                <w:i/>
                <w:iCs/>
                <w:sz w:val="22"/>
                <w:szCs w:val="21"/>
              </w:rPr>
              <w:t>3</w:t>
            </w:r>
            <w:r w:rsidR="008F280C" w:rsidRPr="008F280C">
              <w:rPr>
                <w:rFonts w:eastAsiaTheme="minorEastAsia" w:cstheme="minorBidi"/>
                <w:i/>
                <w:iCs/>
                <w:sz w:val="22"/>
                <w:szCs w:val="21"/>
              </w:rPr>
              <w:t>.</w:t>
            </w:r>
            <w:r w:rsidR="008D6CC2">
              <w:rPr>
                <w:rFonts w:eastAsiaTheme="minorEastAsia" w:cstheme="minorBidi"/>
                <w:i/>
                <w:iCs/>
                <w:sz w:val="22"/>
                <w:szCs w:val="21"/>
              </w:rPr>
              <w:t xml:space="preserve"> </w:t>
            </w:r>
            <w:r w:rsidR="008F280C" w:rsidRPr="008F280C">
              <w:rPr>
                <w:rFonts w:eastAsiaTheme="minorEastAsia" w:cstheme="minorBidi"/>
                <w:i/>
                <w:iCs/>
                <w:sz w:val="22"/>
                <w:szCs w:val="21"/>
              </w:rPr>
              <w:t>Specify non-coherent UL codebook to facilitate 3-port codebook-based transmissions, without enhancement on UL full power transmission and without enhancement on SRS resource.</w:t>
            </w:r>
          </w:p>
          <w:p w14:paraId="62D4E039" w14:textId="66705D95" w:rsidR="008F280C" w:rsidRDefault="008F280C" w:rsidP="008F280C">
            <w:pPr>
              <w:widowControl/>
              <w:snapToGrid w:val="0"/>
              <w:spacing w:before="120" w:after="120" w:line="240" w:lineRule="auto"/>
              <w:rPr>
                <w:rFonts w:eastAsiaTheme="minorEastAsia"/>
                <w:sz w:val="22"/>
                <w:szCs w:val="21"/>
              </w:rPr>
            </w:pPr>
            <w:r w:rsidRPr="008F280C">
              <w:rPr>
                <w:rFonts w:eastAsiaTheme="minorEastAsia" w:cstheme="minorBidi"/>
                <w:i/>
                <w:iCs/>
                <w:sz w:val="22"/>
                <w:szCs w:val="21"/>
              </w:rPr>
              <w:t>Note: UL full power transmission mode 1 and 2 are not supported.</w:t>
            </w:r>
          </w:p>
        </w:tc>
      </w:tr>
    </w:tbl>
    <w:p w14:paraId="0258C9AC" w14:textId="09081908" w:rsidR="00FA2FC2" w:rsidRDefault="00FA2FC2" w:rsidP="00CC08C5">
      <w:pPr>
        <w:widowControl/>
        <w:autoSpaceDE w:val="0"/>
        <w:autoSpaceDN w:val="0"/>
        <w:adjustRightInd w:val="0"/>
        <w:snapToGrid w:val="0"/>
        <w:spacing w:before="120" w:after="120"/>
        <w:rPr>
          <w:rFonts w:ascii="Times New Roman" w:eastAsiaTheme="minorEastAsia" w:hAnsi="Times New Roman" w:cs="Times New Roman"/>
          <w:i/>
          <w:iCs/>
        </w:rPr>
      </w:pPr>
      <w:r w:rsidRPr="00DB5E90">
        <w:rPr>
          <w:rFonts w:ascii="Times New Roman" w:eastAsiaTheme="minorEastAsia" w:hAnsi="Times New Roman" w:hint="eastAsia"/>
          <w:kern w:val="0"/>
          <w:sz w:val="22"/>
          <w:szCs w:val="21"/>
        </w:rPr>
        <w:t>I</w:t>
      </w:r>
      <w:r w:rsidRPr="00DB5E90">
        <w:rPr>
          <w:rFonts w:ascii="Times New Roman" w:eastAsiaTheme="minorEastAsia" w:hAnsi="Times New Roman"/>
          <w:kern w:val="0"/>
          <w:sz w:val="22"/>
          <w:szCs w:val="21"/>
        </w:rPr>
        <w:t xml:space="preserve">n this </w:t>
      </w:r>
      <w:r w:rsidR="008F280C">
        <w:rPr>
          <w:rFonts w:ascii="Times New Roman" w:eastAsiaTheme="minorEastAsia" w:hAnsi="Times New Roman"/>
          <w:kern w:val="0"/>
          <w:sz w:val="22"/>
          <w:szCs w:val="21"/>
        </w:rPr>
        <w:t>contribution</w:t>
      </w:r>
      <w:r w:rsidRPr="00DB5E90">
        <w:rPr>
          <w:rFonts w:ascii="Times New Roman" w:eastAsiaTheme="minorEastAsia" w:hAnsi="Times New Roman"/>
          <w:kern w:val="0"/>
          <w:sz w:val="22"/>
          <w:szCs w:val="21"/>
        </w:rPr>
        <w:t xml:space="preserve">, </w:t>
      </w:r>
      <w:r w:rsidR="001D2183">
        <w:rPr>
          <w:rFonts w:ascii="Times New Roman" w:eastAsiaTheme="minorEastAsia" w:hAnsi="Times New Roman"/>
          <w:kern w:val="0"/>
          <w:sz w:val="22"/>
          <w:szCs w:val="21"/>
        </w:rPr>
        <w:t xml:space="preserve">we discuss </w:t>
      </w:r>
      <w:r w:rsidR="001D2183">
        <w:rPr>
          <w:rFonts w:ascii="Times New Roman" w:eastAsiaTheme="minorEastAsia" w:hAnsi="Times New Roman" w:hint="eastAsia"/>
          <w:kern w:val="0"/>
          <w:sz w:val="22"/>
          <w:szCs w:val="21"/>
        </w:rPr>
        <w:t>the</w:t>
      </w:r>
      <w:r w:rsidR="001D2183">
        <w:rPr>
          <w:rFonts w:ascii="Times New Roman" w:eastAsiaTheme="minorEastAsia" w:hAnsi="Times New Roman"/>
          <w:kern w:val="0"/>
          <w:sz w:val="22"/>
          <w:szCs w:val="21"/>
        </w:rPr>
        <w:t xml:space="preserve"> potential specification impacts on </w:t>
      </w:r>
      <w:r w:rsidR="001D2183" w:rsidRPr="001D2183">
        <w:rPr>
          <w:rFonts w:ascii="Times New Roman" w:eastAsiaTheme="minorEastAsia" w:hAnsi="Times New Roman"/>
          <w:kern w:val="0"/>
          <w:sz w:val="22"/>
          <w:szCs w:val="21"/>
        </w:rPr>
        <w:t xml:space="preserve">the 3-port codebook-based </w:t>
      </w:r>
      <w:r w:rsidR="00E1204F">
        <w:rPr>
          <w:rFonts w:ascii="Times New Roman" w:eastAsiaTheme="minorEastAsia" w:hAnsi="Times New Roman"/>
          <w:kern w:val="0"/>
          <w:sz w:val="22"/>
          <w:szCs w:val="21"/>
        </w:rPr>
        <w:t xml:space="preserve">UL </w:t>
      </w:r>
      <w:r w:rsidR="001D2183" w:rsidRPr="001D2183">
        <w:rPr>
          <w:rFonts w:ascii="Times New Roman" w:eastAsiaTheme="minorEastAsia" w:hAnsi="Times New Roman"/>
          <w:kern w:val="0"/>
          <w:sz w:val="22"/>
          <w:szCs w:val="21"/>
        </w:rPr>
        <w:t>transmission</w:t>
      </w:r>
      <w:r w:rsidR="001B5DA9">
        <w:rPr>
          <w:rFonts w:ascii="Times New Roman" w:eastAsiaTheme="minorEastAsia" w:hAnsi="Times New Roman"/>
          <w:kern w:val="0"/>
          <w:sz w:val="22"/>
          <w:szCs w:val="21"/>
        </w:rPr>
        <w:t xml:space="preserve"> for the coming meeting</w:t>
      </w:r>
      <w:r w:rsidRPr="00DB5E90">
        <w:rPr>
          <w:rFonts w:ascii="Times New Roman" w:eastAsiaTheme="minorEastAsia" w:hAnsi="Times New Roman"/>
          <w:kern w:val="0"/>
          <w:sz w:val="22"/>
          <w:szCs w:val="21"/>
        </w:rPr>
        <w:t>.</w:t>
      </w:r>
    </w:p>
    <w:p w14:paraId="3A5F857F" w14:textId="77777777" w:rsidR="00CC08C5" w:rsidRPr="00BB2A4F" w:rsidRDefault="00CC08C5" w:rsidP="00BB2A4F">
      <w:pPr>
        <w:widowControl/>
        <w:autoSpaceDE w:val="0"/>
        <w:autoSpaceDN w:val="0"/>
        <w:adjustRightInd w:val="0"/>
        <w:snapToGrid w:val="0"/>
        <w:spacing w:before="120" w:after="120"/>
        <w:rPr>
          <w:rFonts w:ascii="Times New Roman" w:eastAsiaTheme="minorEastAsia" w:hAnsi="Times New Roman" w:cs="Times New Roman"/>
          <w:i/>
          <w:iCs/>
        </w:rPr>
      </w:pPr>
    </w:p>
    <w:p w14:paraId="2C6D54BD" w14:textId="03560806" w:rsidR="00366E16" w:rsidRPr="00AF366B" w:rsidRDefault="00F81ED1" w:rsidP="00366E16">
      <w:pPr>
        <w:pStyle w:val="1"/>
        <w:numPr>
          <w:ilvl w:val="0"/>
          <w:numId w:val="1"/>
        </w:numPr>
        <w:rPr>
          <w:rFonts w:ascii="Times New Roman" w:hAnsi="Times New Roman" w:cs="Times New Roman"/>
          <w:bCs/>
          <w:sz w:val="28"/>
          <w:szCs w:val="28"/>
        </w:rPr>
      </w:pPr>
      <w:r>
        <w:rPr>
          <w:rFonts w:ascii="Times New Roman" w:hAnsi="Times New Roman" w:cs="Times New Roman"/>
          <w:bCs/>
          <w:sz w:val="28"/>
          <w:szCs w:val="28"/>
          <w:lang w:eastAsia="zh-CN"/>
        </w:rPr>
        <w:t>V</w:t>
      </w:r>
      <w:r>
        <w:rPr>
          <w:rFonts w:ascii="Times New Roman" w:hAnsi="Times New Roman" w:cs="Times New Roman" w:hint="eastAsia"/>
          <w:bCs/>
          <w:sz w:val="28"/>
          <w:szCs w:val="28"/>
          <w:lang w:eastAsia="zh-CN"/>
        </w:rPr>
        <w:t>iews</w:t>
      </w:r>
      <w:r w:rsidR="00986A79">
        <w:rPr>
          <w:rFonts w:ascii="Times New Roman" w:hAnsi="Times New Roman" w:cs="Times New Roman"/>
          <w:bCs/>
          <w:sz w:val="28"/>
          <w:szCs w:val="28"/>
          <w:lang w:eastAsia="zh-CN"/>
        </w:rPr>
        <w:t xml:space="preserve"> on the </w:t>
      </w:r>
      <w:r w:rsidR="001E714B">
        <w:rPr>
          <w:rFonts w:ascii="Times New Roman" w:hAnsi="Times New Roman" w:cs="Times New Roman"/>
          <w:bCs/>
          <w:sz w:val="28"/>
          <w:szCs w:val="28"/>
          <w:lang w:eastAsia="zh-CN"/>
        </w:rPr>
        <w:t xml:space="preserve">3-port </w:t>
      </w:r>
      <w:r w:rsidR="00986A79">
        <w:rPr>
          <w:rFonts w:ascii="Times New Roman" w:hAnsi="Times New Roman" w:cs="Times New Roman"/>
          <w:bCs/>
          <w:sz w:val="28"/>
          <w:szCs w:val="28"/>
          <w:lang w:eastAsia="zh-CN"/>
        </w:rPr>
        <w:t xml:space="preserve">UL </w:t>
      </w:r>
      <w:r w:rsidR="002B53FF">
        <w:rPr>
          <w:rFonts w:ascii="Times New Roman" w:hAnsi="Times New Roman" w:cs="Times New Roman"/>
          <w:bCs/>
          <w:sz w:val="28"/>
          <w:szCs w:val="28"/>
          <w:lang w:eastAsia="zh-CN"/>
        </w:rPr>
        <w:t>transmission</w:t>
      </w:r>
      <w:r w:rsidR="0090305A">
        <w:rPr>
          <w:rFonts w:ascii="Times New Roman" w:hAnsi="Times New Roman" w:cs="Times New Roman"/>
          <w:bCs/>
          <w:sz w:val="28"/>
          <w:szCs w:val="28"/>
          <w:lang w:eastAsia="zh-CN"/>
        </w:rPr>
        <w:t xml:space="preserve"> for </w:t>
      </w:r>
      <w:r w:rsidR="001E714B">
        <w:rPr>
          <w:rFonts w:ascii="Times New Roman" w:hAnsi="Times New Roman" w:cs="Times New Roman"/>
          <w:bCs/>
          <w:sz w:val="28"/>
          <w:szCs w:val="28"/>
          <w:lang w:eastAsia="zh-CN"/>
        </w:rPr>
        <w:t>R</w:t>
      </w:r>
      <w:r w:rsidR="001D2183">
        <w:rPr>
          <w:rFonts w:ascii="Times New Roman" w:hAnsi="Times New Roman" w:cs="Times New Roman"/>
          <w:bCs/>
          <w:sz w:val="28"/>
          <w:szCs w:val="28"/>
          <w:lang w:eastAsia="zh-CN"/>
        </w:rPr>
        <w:t>el-</w:t>
      </w:r>
      <w:r w:rsidR="001E714B">
        <w:rPr>
          <w:rFonts w:ascii="Times New Roman" w:hAnsi="Times New Roman" w:cs="Times New Roman"/>
          <w:bCs/>
          <w:sz w:val="28"/>
          <w:szCs w:val="28"/>
          <w:lang w:eastAsia="zh-CN"/>
        </w:rPr>
        <w:t>19</w:t>
      </w:r>
    </w:p>
    <w:p w14:paraId="645C8436" w14:textId="3FBF0B9B" w:rsidR="00B57A44" w:rsidRDefault="00B57A44" w:rsidP="00B57A44">
      <w:pPr>
        <w:pStyle w:val="2"/>
        <w:rPr>
          <w:rFonts w:ascii="Times New Roman" w:hAnsi="Times New Roman" w:cs="Times New Roman"/>
          <w:szCs w:val="21"/>
        </w:rPr>
      </w:pPr>
      <w:r>
        <w:rPr>
          <w:rFonts w:ascii="Times New Roman" w:hAnsi="Times New Roman" w:cs="Times New Roman" w:hint="eastAsia"/>
          <w:szCs w:val="21"/>
        </w:rPr>
        <w:t>S</w:t>
      </w:r>
      <w:r>
        <w:rPr>
          <w:rFonts w:ascii="Times New Roman" w:hAnsi="Times New Roman" w:cs="Times New Roman"/>
          <w:szCs w:val="21"/>
        </w:rPr>
        <w:t>RS configurations for 3-port</w:t>
      </w:r>
      <w:r w:rsidR="00B86D3B">
        <w:rPr>
          <w:rFonts w:ascii="Times New Roman" w:hAnsi="Times New Roman" w:cs="Times New Roman"/>
          <w:szCs w:val="21"/>
        </w:rPr>
        <w:t xml:space="preserve"> codebook transmission</w:t>
      </w:r>
    </w:p>
    <w:tbl>
      <w:tblPr>
        <w:tblStyle w:val="af0"/>
        <w:tblW w:w="0" w:type="auto"/>
        <w:tblLook w:val="04A0" w:firstRow="1" w:lastRow="0" w:firstColumn="1" w:lastColumn="0" w:noHBand="0" w:noVBand="1"/>
      </w:tblPr>
      <w:tblGrid>
        <w:gridCol w:w="8296"/>
      </w:tblGrid>
      <w:tr w:rsidR="009855A5" w14:paraId="2D4EEB97" w14:textId="77777777" w:rsidTr="009855A5">
        <w:tc>
          <w:tcPr>
            <w:tcW w:w="8296" w:type="dxa"/>
          </w:tcPr>
          <w:p w14:paraId="55EA0AF2" w14:textId="344F3C22" w:rsidR="009855A5" w:rsidRPr="00CA1900" w:rsidRDefault="009855A5" w:rsidP="00CA1900">
            <w:pPr>
              <w:widowControl/>
              <w:snapToGrid w:val="0"/>
              <w:spacing w:before="120" w:after="120" w:line="240" w:lineRule="auto"/>
              <w:rPr>
                <w:rFonts w:eastAsiaTheme="minorEastAsia" w:cstheme="minorBidi"/>
                <w:b/>
                <w:bCs/>
                <w:i/>
                <w:iCs/>
                <w:sz w:val="22"/>
                <w:szCs w:val="21"/>
              </w:rPr>
            </w:pPr>
            <w:r w:rsidRPr="00CA1900">
              <w:rPr>
                <w:rFonts w:eastAsiaTheme="minorEastAsia" w:cstheme="minorBidi"/>
                <w:b/>
                <w:bCs/>
                <w:i/>
                <w:iCs/>
                <w:sz w:val="22"/>
                <w:szCs w:val="21"/>
              </w:rPr>
              <w:t>Agreement</w:t>
            </w:r>
            <w:r w:rsidRPr="00CA1900">
              <w:rPr>
                <w:rFonts w:eastAsiaTheme="minorEastAsia" w:cstheme="minorBidi" w:hint="eastAsia"/>
                <w:b/>
                <w:bCs/>
                <w:i/>
                <w:iCs/>
                <w:sz w:val="22"/>
                <w:szCs w:val="21"/>
              </w:rPr>
              <w:t>：</w:t>
            </w:r>
          </w:p>
          <w:p w14:paraId="0EB2DABB" w14:textId="77777777" w:rsidR="009855A5" w:rsidRPr="00CA1900" w:rsidRDefault="009855A5" w:rsidP="00CA1900">
            <w:pPr>
              <w:widowControl/>
              <w:snapToGrid w:val="0"/>
              <w:spacing w:before="120" w:after="120" w:line="240" w:lineRule="auto"/>
              <w:rPr>
                <w:rFonts w:eastAsiaTheme="minorEastAsia" w:cstheme="minorBidi"/>
                <w:i/>
                <w:iCs/>
                <w:sz w:val="22"/>
                <w:szCs w:val="21"/>
              </w:rPr>
            </w:pPr>
            <w:r w:rsidRPr="00CA1900">
              <w:rPr>
                <w:rFonts w:eastAsiaTheme="minorEastAsia" w:cstheme="minorBidi"/>
                <w:i/>
                <w:iCs/>
                <w:sz w:val="22"/>
                <w:szCs w:val="21"/>
              </w:rPr>
              <w:t>For SRS configuration supporting codebook-based UL transmission by a 3TX UE, down-select one of</w:t>
            </w:r>
          </w:p>
          <w:p w14:paraId="7E7DF239" w14:textId="77777777" w:rsidR="009855A5" w:rsidRPr="00CA1900" w:rsidRDefault="009855A5" w:rsidP="00CA1900">
            <w:pPr>
              <w:pStyle w:val="a0"/>
              <w:numPr>
                <w:ilvl w:val="0"/>
                <w:numId w:val="30"/>
              </w:numPr>
              <w:spacing w:before="120"/>
              <w:rPr>
                <w:rFonts w:eastAsiaTheme="minorEastAsia"/>
                <w:i/>
                <w:iCs/>
                <w:szCs w:val="21"/>
              </w:rPr>
            </w:pPr>
            <w:r w:rsidRPr="00CA1900">
              <w:rPr>
                <w:rFonts w:eastAsiaTheme="minorEastAsia"/>
                <w:i/>
                <w:iCs/>
                <w:szCs w:val="21"/>
              </w:rPr>
              <w:t xml:space="preserve">Alt1 – </w:t>
            </w:r>
            <w:bookmarkStart w:id="3" w:name="_Hlk162863390"/>
            <w:r w:rsidRPr="00CA1900">
              <w:rPr>
                <w:rFonts w:eastAsiaTheme="minorEastAsia"/>
                <w:i/>
                <w:iCs/>
                <w:szCs w:val="21"/>
              </w:rPr>
              <w:t>Support configuration of X 4-port SRS resources in a resource set where one the ports is muted</w:t>
            </w:r>
          </w:p>
          <w:bookmarkEnd w:id="3"/>
          <w:p w14:paraId="40C2810C" w14:textId="77777777" w:rsidR="009855A5" w:rsidRPr="00CA1900" w:rsidRDefault="009855A5" w:rsidP="00CA1900">
            <w:pPr>
              <w:pStyle w:val="a0"/>
              <w:numPr>
                <w:ilvl w:val="0"/>
                <w:numId w:val="30"/>
              </w:numPr>
              <w:spacing w:before="120"/>
              <w:rPr>
                <w:rFonts w:eastAsiaTheme="minorEastAsia"/>
                <w:i/>
                <w:iCs/>
                <w:szCs w:val="21"/>
              </w:rPr>
            </w:pPr>
            <w:r w:rsidRPr="00CA1900">
              <w:rPr>
                <w:rFonts w:eastAsiaTheme="minorEastAsia"/>
                <w:i/>
                <w:iCs/>
                <w:szCs w:val="21"/>
              </w:rPr>
              <w:t>Alt2 – Support configuration of X SRS resources with equal/unequal number of ports (e.g. 2 + 1 or 1 + 1 + 1) in a resource set,</w:t>
            </w:r>
          </w:p>
          <w:p w14:paraId="5F49CD1E" w14:textId="773A794A" w:rsidR="009855A5" w:rsidRPr="00643115" w:rsidRDefault="009855A5" w:rsidP="00CA1900">
            <w:pPr>
              <w:widowControl/>
              <w:snapToGrid w:val="0"/>
              <w:spacing w:before="120" w:after="120" w:line="240" w:lineRule="auto"/>
              <w:rPr>
                <w:rFonts w:eastAsiaTheme="minorEastAsia"/>
                <w:bCs/>
                <w:lang w:val="en-GB"/>
              </w:rPr>
            </w:pPr>
            <w:r w:rsidRPr="00CA1900">
              <w:rPr>
                <w:rFonts w:eastAsiaTheme="minorEastAsia" w:cstheme="minorBidi"/>
                <w:i/>
                <w:iCs/>
                <w:sz w:val="22"/>
                <w:szCs w:val="21"/>
              </w:rPr>
              <w:t>The value for X is FFS, and it will be determined according to the selected alternative.</w:t>
            </w:r>
          </w:p>
        </w:tc>
      </w:tr>
    </w:tbl>
    <w:p w14:paraId="4C48F7F7" w14:textId="64E91037" w:rsidR="00B57A44" w:rsidRDefault="001D2183" w:rsidP="00B57A44">
      <w:pPr>
        <w:widowControl/>
        <w:autoSpaceDE w:val="0"/>
        <w:autoSpaceDN w:val="0"/>
        <w:adjustRightInd w:val="0"/>
        <w:snapToGrid w:val="0"/>
        <w:spacing w:before="120" w:after="120"/>
        <w:rPr>
          <w:rFonts w:ascii="Times New Roman" w:eastAsiaTheme="minorEastAsia" w:hAnsi="Times New Roman"/>
          <w:kern w:val="0"/>
          <w:sz w:val="22"/>
          <w:szCs w:val="21"/>
        </w:rPr>
      </w:pPr>
      <w:r>
        <w:rPr>
          <w:rFonts w:ascii="Times New Roman" w:eastAsiaTheme="minorEastAsia" w:hAnsi="Times New Roman"/>
          <w:kern w:val="0"/>
          <w:sz w:val="22"/>
          <w:szCs w:val="21"/>
        </w:rPr>
        <w:t xml:space="preserve">There is no 3-port SRS defined in </w:t>
      </w:r>
      <w:r w:rsidR="00040BD5">
        <w:rPr>
          <w:rFonts w:ascii="Times New Roman" w:eastAsiaTheme="minorEastAsia" w:hAnsi="Times New Roman"/>
          <w:kern w:val="0"/>
          <w:sz w:val="22"/>
          <w:szCs w:val="21"/>
        </w:rPr>
        <w:t xml:space="preserve">the </w:t>
      </w:r>
      <w:r>
        <w:rPr>
          <w:rFonts w:ascii="Times New Roman" w:eastAsiaTheme="minorEastAsia" w:hAnsi="Times New Roman"/>
          <w:kern w:val="0"/>
          <w:sz w:val="22"/>
          <w:szCs w:val="21"/>
        </w:rPr>
        <w:t xml:space="preserve">current specification. </w:t>
      </w:r>
      <w:r w:rsidR="00040BD5">
        <w:rPr>
          <w:rFonts w:ascii="Times New Roman" w:eastAsiaTheme="minorEastAsia" w:hAnsi="Times New Roman"/>
          <w:kern w:val="0"/>
          <w:sz w:val="22"/>
          <w:szCs w:val="21"/>
        </w:rPr>
        <w:t>T</w:t>
      </w:r>
      <w:r>
        <w:rPr>
          <w:rFonts w:ascii="Times New Roman" w:eastAsiaTheme="minorEastAsia" w:hAnsi="Times New Roman"/>
          <w:kern w:val="0"/>
          <w:sz w:val="22"/>
          <w:szCs w:val="21"/>
        </w:rPr>
        <w:t xml:space="preserve">o support </w:t>
      </w:r>
      <w:r w:rsidRPr="001D2183">
        <w:rPr>
          <w:rFonts w:ascii="Times New Roman" w:eastAsiaTheme="minorEastAsia" w:hAnsi="Times New Roman"/>
          <w:kern w:val="0"/>
          <w:sz w:val="22"/>
          <w:szCs w:val="21"/>
        </w:rPr>
        <w:t>3-port codebook-based transmission</w:t>
      </w:r>
      <w:r>
        <w:rPr>
          <w:rFonts w:ascii="Times New Roman" w:eastAsiaTheme="minorEastAsia" w:hAnsi="Times New Roman"/>
          <w:kern w:val="0"/>
          <w:sz w:val="22"/>
          <w:szCs w:val="21"/>
        </w:rPr>
        <w:t>, it should be studied on how to configure the necessary SRS for codebook</w:t>
      </w:r>
      <w:r w:rsidR="00B67301">
        <w:rPr>
          <w:rFonts w:ascii="Times New Roman" w:eastAsiaTheme="minorEastAsia" w:hAnsi="Times New Roman"/>
          <w:kern w:val="0"/>
          <w:sz w:val="22"/>
          <w:szCs w:val="21"/>
        </w:rPr>
        <w:t>-</w:t>
      </w:r>
      <w:r>
        <w:rPr>
          <w:rFonts w:ascii="Times New Roman" w:eastAsiaTheme="minorEastAsia" w:hAnsi="Times New Roman"/>
          <w:kern w:val="0"/>
          <w:sz w:val="22"/>
          <w:szCs w:val="21"/>
        </w:rPr>
        <w:t>based transmission</w:t>
      </w:r>
      <w:r w:rsidR="00B67301">
        <w:rPr>
          <w:rFonts w:ascii="Times New Roman" w:eastAsiaTheme="minorEastAsia" w:hAnsi="Times New Roman"/>
          <w:kern w:val="0"/>
          <w:sz w:val="22"/>
          <w:szCs w:val="21"/>
        </w:rPr>
        <w:t>.</w:t>
      </w:r>
      <w:r>
        <w:rPr>
          <w:rFonts w:ascii="Times New Roman" w:eastAsiaTheme="minorEastAsia" w:hAnsi="Times New Roman"/>
          <w:kern w:val="0"/>
          <w:sz w:val="22"/>
          <w:szCs w:val="21"/>
        </w:rPr>
        <w:t xml:space="preserve"> </w:t>
      </w:r>
      <w:r w:rsidR="00913357">
        <w:rPr>
          <w:rFonts w:ascii="Times New Roman" w:eastAsiaTheme="minorEastAsia" w:hAnsi="Times New Roman"/>
          <w:kern w:val="0"/>
          <w:sz w:val="22"/>
          <w:szCs w:val="21"/>
        </w:rPr>
        <w:t xml:space="preserve">In our view, </w:t>
      </w:r>
      <w:r w:rsidR="008E20B6">
        <w:rPr>
          <w:rFonts w:ascii="Times New Roman" w:eastAsiaTheme="minorEastAsia" w:hAnsi="Times New Roman"/>
          <w:kern w:val="0"/>
          <w:sz w:val="22"/>
          <w:szCs w:val="21"/>
        </w:rPr>
        <w:t>t</w:t>
      </w:r>
      <w:r w:rsidR="008E20B6" w:rsidRPr="00BF7876">
        <w:rPr>
          <w:rFonts w:ascii="Times New Roman" w:eastAsiaTheme="minorEastAsia" w:hAnsi="Times New Roman"/>
          <w:kern w:val="0"/>
          <w:sz w:val="22"/>
          <w:szCs w:val="21"/>
        </w:rPr>
        <w:t>o ensure smooth 3-port operations,</w:t>
      </w:r>
      <w:r w:rsidR="008E20B6">
        <w:rPr>
          <w:rFonts w:ascii="Times New Roman" w:eastAsiaTheme="minorEastAsia" w:hAnsi="Times New Roman"/>
          <w:kern w:val="0"/>
          <w:sz w:val="22"/>
          <w:szCs w:val="21"/>
        </w:rPr>
        <w:t xml:space="preserve"> </w:t>
      </w:r>
      <w:r w:rsidR="00BE032D">
        <w:rPr>
          <w:rFonts w:ascii="Times New Roman" w:eastAsiaTheme="minorEastAsia" w:hAnsi="Times New Roman" w:hint="eastAsia"/>
          <w:kern w:val="0"/>
          <w:sz w:val="22"/>
          <w:szCs w:val="21"/>
        </w:rPr>
        <w:t>it</w:t>
      </w:r>
      <w:r w:rsidR="00BE032D">
        <w:rPr>
          <w:rFonts w:ascii="Times New Roman" w:eastAsiaTheme="minorEastAsia" w:hAnsi="Times New Roman"/>
          <w:kern w:val="0"/>
          <w:sz w:val="22"/>
          <w:szCs w:val="21"/>
        </w:rPr>
        <w:t xml:space="preserve"> is desired to study </w:t>
      </w:r>
      <w:r w:rsidR="00913357">
        <w:rPr>
          <w:rFonts w:ascii="Times New Roman" w:eastAsiaTheme="minorEastAsia" w:hAnsi="Times New Roman"/>
          <w:kern w:val="0"/>
          <w:sz w:val="22"/>
          <w:szCs w:val="21"/>
        </w:rPr>
        <w:t>t</w:t>
      </w:r>
      <w:r w:rsidR="00F132C2">
        <w:rPr>
          <w:rFonts w:ascii="Times New Roman" w:eastAsiaTheme="minorEastAsia" w:hAnsi="Times New Roman"/>
          <w:kern w:val="0"/>
          <w:sz w:val="22"/>
          <w:szCs w:val="21"/>
        </w:rPr>
        <w:t xml:space="preserve">he following options </w:t>
      </w:r>
      <w:r w:rsidR="00B13C73">
        <w:rPr>
          <w:rFonts w:ascii="Times New Roman" w:eastAsiaTheme="minorEastAsia" w:hAnsi="Times New Roman"/>
          <w:kern w:val="0"/>
          <w:sz w:val="22"/>
          <w:szCs w:val="21"/>
        </w:rPr>
        <w:t>of 3-port</w:t>
      </w:r>
      <w:r w:rsidR="00B67301">
        <w:rPr>
          <w:rFonts w:ascii="Times New Roman" w:eastAsiaTheme="minorEastAsia" w:hAnsi="Times New Roman"/>
          <w:kern w:val="0"/>
          <w:sz w:val="22"/>
          <w:szCs w:val="21"/>
        </w:rPr>
        <w:t xml:space="preserve"> SRS</w:t>
      </w:r>
      <w:r w:rsidR="00B13C73">
        <w:rPr>
          <w:rFonts w:ascii="Times New Roman" w:eastAsiaTheme="minorEastAsia" w:hAnsi="Times New Roman"/>
          <w:kern w:val="0"/>
          <w:sz w:val="22"/>
          <w:szCs w:val="21"/>
        </w:rPr>
        <w:t xml:space="preserve"> configuration</w:t>
      </w:r>
      <w:r w:rsidR="00B67301">
        <w:rPr>
          <w:rFonts w:ascii="Times New Roman" w:eastAsiaTheme="minorEastAsia" w:hAnsi="Times New Roman"/>
          <w:kern w:val="0"/>
          <w:sz w:val="22"/>
          <w:szCs w:val="21"/>
        </w:rPr>
        <w:t xml:space="preserve"> on top of </w:t>
      </w:r>
      <w:r w:rsidR="008E20B6" w:rsidRPr="00BF7876">
        <w:rPr>
          <w:rFonts w:ascii="Times New Roman" w:eastAsiaTheme="minorEastAsia" w:hAnsi="Times New Roman"/>
          <w:kern w:val="0"/>
          <w:sz w:val="22"/>
          <w:szCs w:val="21"/>
        </w:rPr>
        <w:t xml:space="preserve">the legacy </w:t>
      </w:r>
      <w:r w:rsidR="008E20B6">
        <w:rPr>
          <w:rFonts w:ascii="Times New Roman" w:eastAsiaTheme="minorEastAsia" w:hAnsi="Times New Roman"/>
          <w:kern w:val="0"/>
          <w:sz w:val="22"/>
          <w:szCs w:val="21"/>
        </w:rPr>
        <w:t xml:space="preserve">SRS </w:t>
      </w:r>
      <w:r w:rsidR="008E20B6">
        <w:rPr>
          <w:rFonts w:ascii="Times New Roman" w:eastAsiaTheme="minorEastAsia" w:hAnsi="Times New Roman" w:hint="eastAsia"/>
          <w:kern w:val="0"/>
          <w:sz w:val="22"/>
          <w:szCs w:val="21"/>
        </w:rPr>
        <w:t>resource</w:t>
      </w:r>
      <w:r w:rsidR="008E20B6">
        <w:rPr>
          <w:rFonts w:ascii="Times New Roman" w:eastAsiaTheme="minorEastAsia" w:hAnsi="Times New Roman"/>
          <w:kern w:val="0"/>
          <w:sz w:val="22"/>
          <w:szCs w:val="21"/>
        </w:rPr>
        <w:t xml:space="preserve"> </w:t>
      </w:r>
      <w:r w:rsidR="008E20B6" w:rsidRPr="00BF7876">
        <w:rPr>
          <w:rFonts w:ascii="Times New Roman" w:eastAsiaTheme="minorEastAsia" w:hAnsi="Times New Roman"/>
          <w:kern w:val="0"/>
          <w:sz w:val="22"/>
          <w:szCs w:val="21"/>
        </w:rPr>
        <w:t>configurations</w:t>
      </w:r>
      <w:r w:rsidR="00D47C9B">
        <w:rPr>
          <w:rFonts w:ascii="Times New Roman" w:eastAsiaTheme="minorEastAsia" w:hAnsi="Times New Roman"/>
          <w:kern w:val="0"/>
          <w:sz w:val="22"/>
          <w:szCs w:val="21"/>
        </w:rPr>
        <w:t>, which is also accepted as the agreement in the RAN 1#116 meeting</w:t>
      </w:r>
      <w:r w:rsidR="00E13A6D">
        <w:rPr>
          <w:rFonts w:ascii="Times New Roman" w:eastAsiaTheme="minorEastAsia" w:hAnsi="Times New Roman"/>
          <w:kern w:val="0"/>
          <w:sz w:val="22"/>
          <w:szCs w:val="21"/>
        </w:rPr>
        <w:t>:</w:t>
      </w:r>
    </w:p>
    <w:p w14:paraId="10ED80F9" w14:textId="43E93CA3" w:rsidR="00B57A44" w:rsidRPr="00ED3828" w:rsidRDefault="009855A5" w:rsidP="00ED3828">
      <w:pPr>
        <w:pStyle w:val="a0"/>
        <w:numPr>
          <w:ilvl w:val="0"/>
          <w:numId w:val="33"/>
        </w:numPr>
        <w:rPr>
          <w:rFonts w:eastAsiaTheme="minorEastAsia"/>
          <w:b/>
          <w:bCs/>
          <w:i/>
          <w:iCs/>
          <w:szCs w:val="21"/>
        </w:rPr>
      </w:pPr>
      <w:r w:rsidRPr="00ED3828">
        <w:rPr>
          <w:rFonts w:eastAsiaTheme="minorEastAsia"/>
          <w:b/>
          <w:bCs/>
          <w:i/>
          <w:iCs/>
          <w:szCs w:val="21"/>
        </w:rPr>
        <w:t xml:space="preserve">Alt </w:t>
      </w:r>
      <w:r w:rsidR="00B57A44" w:rsidRPr="00ED3828">
        <w:rPr>
          <w:rFonts w:eastAsiaTheme="minorEastAsia"/>
          <w:b/>
          <w:bCs/>
          <w:i/>
          <w:iCs/>
          <w:szCs w:val="21"/>
        </w:rPr>
        <w:t>1</w:t>
      </w:r>
      <w:r w:rsidRPr="00ED3828">
        <w:rPr>
          <w:rFonts w:eastAsiaTheme="minorEastAsia"/>
          <w:b/>
          <w:bCs/>
          <w:i/>
          <w:iCs/>
          <w:szCs w:val="21"/>
        </w:rPr>
        <w:t>: Support configuration of X 4-port SRS resources in a resource set where one the ports is muted</w:t>
      </w:r>
    </w:p>
    <w:p w14:paraId="1A0A03A7" w14:textId="3917E6F4" w:rsidR="00040BD5" w:rsidRPr="00BB2A4F" w:rsidRDefault="00B57A44" w:rsidP="00ED3828">
      <w:pPr>
        <w:rPr>
          <w:rFonts w:ascii="Times New Roman" w:eastAsiaTheme="minorEastAsia" w:hAnsi="Times New Roman"/>
          <w:kern w:val="0"/>
          <w:sz w:val="22"/>
          <w:szCs w:val="21"/>
        </w:rPr>
      </w:pPr>
      <w:bookmarkStart w:id="4" w:name="_Hlk159146777"/>
      <w:r w:rsidRPr="00BB2A4F">
        <w:rPr>
          <w:rFonts w:ascii="Times New Roman" w:eastAsiaTheme="minorEastAsia" w:hAnsi="Times New Roman"/>
          <w:kern w:val="0"/>
          <w:sz w:val="22"/>
          <w:szCs w:val="21"/>
        </w:rPr>
        <w:t>Reusing the legacy 4</w:t>
      </w:r>
      <w:r w:rsidR="00405D63" w:rsidRPr="00BB2A4F">
        <w:rPr>
          <w:rFonts w:ascii="Times New Roman" w:eastAsiaTheme="minorEastAsia" w:hAnsi="Times New Roman"/>
          <w:kern w:val="0"/>
          <w:sz w:val="22"/>
          <w:szCs w:val="21"/>
        </w:rPr>
        <w:t>-</w:t>
      </w:r>
      <w:r w:rsidRPr="00BB2A4F">
        <w:rPr>
          <w:rFonts w:ascii="Times New Roman" w:eastAsiaTheme="minorEastAsia" w:hAnsi="Times New Roman"/>
          <w:kern w:val="0"/>
          <w:sz w:val="22"/>
          <w:szCs w:val="21"/>
        </w:rPr>
        <w:t>port SRS resource and disabling one of the antenna ports</w:t>
      </w:r>
      <w:bookmarkEnd w:id="4"/>
      <w:r w:rsidR="00DC4002">
        <w:rPr>
          <w:rFonts w:ascii="Times New Roman" w:eastAsiaTheme="minorEastAsia" w:hAnsi="Times New Roman"/>
          <w:kern w:val="0"/>
          <w:sz w:val="22"/>
          <w:szCs w:val="21"/>
        </w:rPr>
        <w:t xml:space="preserve"> </w:t>
      </w:r>
      <w:r w:rsidR="00B67301" w:rsidRPr="00BB2A4F">
        <w:rPr>
          <w:rFonts w:ascii="Times New Roman" w:eastAsiaTheme="minorEastAsia" w:hAnsi="Times New Roman"/>
          <w:kern w:val="0"/>
          <w:sz w:val="22"/>
          <w:szCs w:val="21"/>
        </w:rPr>
        <w:t>so that UE only transmits</w:t>
      </w:r>
      <w:r w:rsidR="00040BD5">
        <w:rPr>
          <w:rFonts w:ascii="Times New Roman" w:eastAsiaTheme="minorEastAsia" w:hAnsi="Times New Roman"/>
          <w:kern w:val="0"/>
          <w:sz w:val="22"/>
          <w:szCs w:val="21"/>
        </w:rPr>
        <w:t xml:space="preserve"> </w:t>
      </w:r>
      <w:r w:rsidR="006F627A" w:rsidRPr="00BB2A4F">
        <w:rPr>
          <w:rFonts w:ascii="Times New Roman" w:eastAsiaTheme="minorEastAsia" w:hAnsi="Times New Roman"/>
          <w:kern w:val="0"/>
          <w:sz w:val="22"/>
          <w:szCs w:val="21"/>
        </w:rPr>
        <w:t>3-port</w:t>
      </w:r>
      <w:r w:rsidR="00B67301" w:rsidRPr="00BB2A4F">
        <w:rPr>
          <w:rFonts w:ascii="Times New Roman" w:eastAsiaTheme="minorEastAsia" w:hAnsi="Times New Roman"/>
          <w:kern w:val="0"/>
          <w:sz w:val="22"/>
          <w:szCs w:val="21"/>
        </w:rPr>
        <w:t xml:space="preserve"> SRS out of the configured</w:t>
      </w:r>
      <w:r w:rsidR="006F627A" w:rsidRPr="00BB2A4F">
        <w:rPr>
          <w:rFonts w:ascii="Times New Roman" w:eastAsiaTheme="minorEastAsia" w:hAnsi="Times New Roman"/>
          <w:kern w:val="0"/>
          <w:sz w:val="22"/>
          <w:szCs w:val="21"/>
        </w:rPr>
        <w:t xml:space="preserve"> </w:t>
      </w:r>
      <w:r w:rsidR="00B67301" w:rsidRPr="00BB2A4F">
        <w:rPr>
          <w:rFonts w:ascii="Times New Roman" w:eastAsiaTheme="minorEastAsia" w:hAnsi="Times New Roman"/>
          <w:kern w:val="0"/>
          <w:sz w:val="22"/>
          <w:szCs w:val="21"/>
        </w:rPr>
        <w:t>4-port SRS</w:t>
      </w:r>
      <w:r w:rsidRPr="00BB2A4F">
        <w:rPr>
          <w:rFonts w:ascii="Times New Roman" w:eastAsiaTheme="minorEastAsia" w:hAnsi="Times New Roman"/>
          <w:kern w:val="0"/>
          <w:sz w:val="22"/>
          <w:szCs w:val="21"/>
        </w:rPr>
        <w:t>.</w:t>
      </w:r>
      <w:bookmarkStart w:id="5" w:name="_Hlk157525255"/>
      <w:bookmarkStart w:id="6" w:name="_Hlk157528238"/>
      <w:bookmarkStart w:id="7" w:name="_Hlk157523612"/>
      <w:r w:rsidR="00040BD5">
        <w:rPr>
          <w:rFonts w:ascii="Times New Roman" w:eastAsiaTheme="minorEastAsia" w:hAnsi="Times New Roman"/>
          <w:kern w:val="0"/>
          <w:sz w:val="22"/>
          <w:szCs w:val="21"/>
        </w:rPr>
        <w:t xml:space="preserve"> </w:t>
      </w:r>
      <w:r w:rsidR="00B67301" w:rsidRPr="00BB2A4F">
        <w:rPr>
          <w:rFonts w:ascii="Times New Roman" w:eastAsiaTheme="minorEastAsia" w:hAnsi="Times New Roman"/>
          <w:kern w:val="0"/>
          <w:sz w:val="22"/>
          <w:szCs w:val="21"/>
        </w:rPr>
        <w:t>In this option, how to align the UE capability and SRS configuration should be studied.</w:t>
      </w:r>
    </w:p>
    <w:bookmarkEnd w:id="5"/>
    <w:bookmarkEnd w:id="6"/>
    <w:bookmarkEnd w:id="7"/>
    <w:p w14:paraId="65DF76CC" w14:textId="08002192" w:rsidR="00B57A44" w:rsidRPr="00ED3828" w:rsidRDefault="009855A5" w:rsidP="00ED3828">
      <w:pPr>
        <w:pStyle w:val="a0"/>
        <w:numPr>
          <w:ilvl w:val="0"/>
          <w:numId w:val="33"/>
        </w:numPr>
        <w:spacing w:before="120"/>
        <w:rPr>
          <w:rFonts w:eastAsiaTheme="minorEastAsia"/>
          <w:b/>
          <w:bCs/>
          <w:i/>
          <w:iCs/>
          <w:szCs w:val="21"/>
        </w:rPr>
      </w:pPr>
      <w:r w:rsidRPr="00ED3828">
        <w:rPr>
          <w:rFonts w:eastAsiaTheme="minorEastAsia"/>
          <w:b/>
          <w:bCs/>
          <w:i/>
          <w:iCs/>
          <w:szCs w:val="21"/>
        </w:rPr>
        <w:lastRenderedPageBreak/>
        <w:t xml:space="preserve">Alt </w:t>
      </w:r>
      <w:r w:rsidR="00FB4656" w:rsidRPr="00ED3828">
        <w:rPr>
          <w:rFonts w:eastAsiaTheme="minorEastAsia"/>
          <w:b/>
          <w:bCs/>
          <w:i/>
          <w:iCs/>
          <w:szCs w:val="21"/>
        </w:rPr>
        <w:t>2</w:t>
      </w:r>
      <w:r w:rsidRPr="00ED3828">
        <w:rPr>
          <w:rFonts w:eastAsiaTheme="minorEastAsia"/>
          <w:b/>
          <w:bCs/>
          <w:i/>
          <w:iCs/>
          <w:szCs w:val="21"/>
        </w:rPr>
        <w:t>: Support configuration of X SRS resources with equal/unequal number of ports (e.g. 2 + 1 or 1 + 1 + 1) in a resource set</w:t>
      </w:r>
    </w:p>
    <w:p w14:paraId="26FEBE53" w14:textId="4B13B6D6" w:rsidR="00915818" w:rsidRDefault="00010E7E" w:rsidP="004A4826">
      <w:pPr>
        <w:widowControl/>
        <w:autoSpaceDE w:val="0"/>
        <w:autoSpaceDN w:val="0"/>
        <w:adjustRightInd w:val="0"/>
        <w:snapToGrid w:val="0"/>
        <w:spacing w:before="120" w:after="120"/>
        <w:jc w:val="center"/>
        <w:rPr>
          <w:rFonts w:ascii="Times New Roman" w:eastAsiaTheme="minorEastAsia" w:hAnsi="Times New Roman"/>
          <w:kern w:val="0"/>
          <w:sz w:val="22"/>
          <w:szCs w:val="21"/>
        </w:rPr>
      </w:pPr>
      <w:r>
        <w:rPr>
          <w:rFonts w:ascii="Times New Roman" w:eastAsiaTheme="minorEastAsia" w:hAnsi="Times New Roman"/>
          <w:noProof/>
          <w:kern w:val="0"/>
          <w:sz w:val="22"/>
          <w:szCs w:val="21"/>
        </w:rPr>
        <w:drawing>
          <wp:inline distT="0" distB="0" distL="0" distR="0" wp14:anchorId="3CA4640B" wp14:editId="04C19933">
            <wp:extent cx="4358552" cy="1038758"/>
            <wp:effectExtent l="0" t="0" r="444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455838" cy="1061944"/>
                    </a:xfrm>
                    <a:prstGeom prst="rect">
                      <a:avLst/>
                    </a:prstGeom>
                    <a:noFill/>
                  </pic:spPr>
                </pic:pic>
              </a:graphicData>
            </a:graphic>
          </wp:inline>
        </w:drawing>
      </w:r>
    </w:p>
    <w:p w14:paraId="2514855F" w14:textId="04BC439F" w:rsidR="00915818" w:rsidRPr="00BB2A4F" w:rsidRDefault="00DF7B26" w:rsidP="00DF7B26">
      <w:pPr>
        <w:widowControl/>
        <w:autoSpaceDE w:val="0"/>
        <w:autoSpaceDN w:val="0"/>
        <w:adjustRightInd w:val="0"/>
        <w:snapToGrid w:val="0"/>
        <w:spacing w:before="120" w:after="120"/>
        <w:jc w:val="center"/>
        <w:rPr>
          <w:rFonts w:ascii="Times New Roman" w:eastAsiaTheme="minorEastAsia" w:hAnsi="Times New Roman"/>
          <w:b/>
          <w:bCs/>
          <w:kern w:val="0"/>
          <w:sz w:val="22"/>
          <w:szCs w:val="21"/>
        </w:rPr>
      </w:pPr>
      <w:r w:rsidRPr="00BB2A4F">
        <w:rPr>
          <w:rFonts w:ascii="Times New Roman" w:eastAsiaTheme="minorEastAsia" w:hAnsi="Times New Roman"/>
          <w:b/>
          <w:bCs/>
          <w:kern w:val="0"/>
          <w:sz w:val="22"/>
          <w:szCs w:val="21"/>
        </w:rPr>
        <w:t>Fig. 1</w:t>
      </w:r>
      <w:r w:rsidR="00ED3828">
        <w:rPr>
          <w:rFonts w:ascii="Times New Roman" w:eastAsiaTheme="minorEastAsia" w:hAnsi="Times New Roman"/>
          <w:b/>
          <w:bCs/>
          <w:kern w:val="0"/>
          <w:sz w:val="22"/>
          <w:szCs w:val="21"/>
        </w:rPr>
        <w:t>(a)</w:t>
      </w:r>
      <w:r w:rsidRPr="00BB2A4F">
        <w:rPr>
          <w:rFonts w:ascii="Times New Roman" w:eastAsiaTheme="minorEastAsia" w:hAnsi="Times New Roman"/>
          <w:b/>
          <w:bCs/>
          <w:kern w:val="0"/>
          <w:sz w:val="22"/>
          <w:szCs w:val="21"/>
        </w:rPr>
        <w:t xml:space="preserve"> </w:t>
      </w:r>
      <w:r w:rsidR="00741647" w:rsidRPr="00BB2A4F">
        <w:rPr>
          <w:rFonts w:ascii="Times New Roman" w:eastAsiaTheme="minorEastAsia" w:hAnsi="Times New Roman"/>
          <w:b/>
          <w:bCs/>
          <w:kern w:val="0"/>
          <w:sz w:val="22"/>
          <w:szCs w:val="21"/>
        </w:rPr>
        <w:t xml:space="preserve">1T+2T </w:t>
      </w:r>
      <w:r w:rsidR="00185A2F" w:rsidRPr="00BB2A4F">
        <w:rPr>
          <w:rFonts w:ascii="Times New Roman" w:eastAsiaTheme="minorEastAsia" w:hAnsi="Times New Roman"/>
          <w:b/>
          <w:bCs/>
          <w:kern w:val="0"/>
          <w:sz w:val="22"/>
          <w:szCs w:val="21"/>
        </w:rPr>
        <w:t>SRS configuration</w:t>
      </w:r>
    </w:p>
    <w:p w14:paraId="17551476" w14:textId="4D7B5008" w:rsidR="007E33FA" w:rsidRDefault="00240BD2" w:rsidP="00010E7E">
      <w:pPr>
        <w:widowControl/>
        <w:autoSpaceDE w:val="0"/>
        <w:autoSpaceDN w:val="0"/>
        <w:adjustRightInd w:val="0"/>
        <w:snapToGrid w:val="0"/>
        <w:spacing w:before="120" w:after="120"/>
        <w:jc w:val="center"/>
        <w:rPr>
          <w:rFonts w:ascii="Times New Roman" w:eastAsiaTheme="minorEastAsia" w:hAnsi="Times New Roman"/>
          <w:kern w:val="0"/>
          <w:sz w:val="22"/>
          <w:szCs w:val="21"/>
        </w:rPr>
      </w:pPr>
      <w:r>
        <w:rPr>
          <w:rFonts w:ascii="Times New Roman" w:eastAsiaTheme="minorEastAsia" w:hAnsi="Times New Roman"/>
          <w:noProof/>
          <w:kern w:val="0"/>
          <w:sz w:val="22"/>
          <w:szCs w:val="21"/>
        </w:rPr>
        <w:drawing>
          <wp:inline distT="0" distB="0" distL="0" distR="0" wp14:anchorId="46DD144E" wp14:editId="06547390">
            <wp:extent cx="4359859" cy="1359140"/>
            <wp:effectExtent l="0" t="0" r="317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44342" cy="1385477"/>
                    </a:xfrm>
                    <a:prstGeom prst="rect">
                      <a:avLst/>
                    </a:prstGeom>
                    <a:noFill/>
                  </pic:spPr>
                </pic:pic>
              </a:graphicData>
            </a:graphic>
          </wp:inline>
        </w:drawing>
      </w:r>
    </w:p>
    <w:p w14:paraId="44351706" w14:textId="457ADD30" w:rsidR="00010E7E" w:rsidRPr="00BB2A4F" w:rsidRDefault="00010E7E" w:rsidP="00010E7E">
      <w:pPr>
        <w:widowControl/>
        <w:autoSpaceDE w:val="0"/>
        <w:autoSpaceDN w:val="0"/>
        <w:adjustRightInd w:val="0"/>
        <w:snapToGrid w:val="0"/>
        <w:spacing w:before="120" w:after="120"/>
        <w:jc w:val="center"/>
        <w:rPr>
          <w:rFonts w:ascii="Times New Roman" w:eastAsiaTheme="minorEastAsia" w:hAnsi="Times New Roman"/>
          <w:b/>
          <w:bCs/>
          <w:kern w:val="0"/>
          <w:sz w:val="22"/>
          <w:szCs w:val="21"/>
        </w:rPr>
      </w:pPr>
      <w:r w:rsidRPr="00BB2A4F">
        <w:rPr>
          <w:rFonts w:ascii="Times New Roman" w:eastAsiaTheme="minorEastAsia" w:hAnsi="Times New Roman"/>
          <w:b/>
          <w:bCs/>
          <w:kern w:val="0"/>
          <w:sz w:val="22"/>
          <w:szCs w:val="21"/>
        </w:rPr>
        <w:t xml:space="preserve">Fig. </w:t>
      </w:r>
      <w:r w:rsidR="00ED3828">
        <w:rPr>
          <w:rFonts w:ascii="Times New Roman" w:eastAsiaTheme="minorEastAsia" w:hAnsi="Times New Roman"/>
          <w:b/>
          <w:bCs/>
          <w:kern w:val="0"/>
          <w:sz w:val="22"/>
          <w:szCs w:val="21"/>
        </w:rPr>
        <w:t>1(b)</w:t>
      </w:r>
      <w:r w:rsidRPr="00BB2A4F">
        <w:rPr>
          <w:rFonts w:ascii="Times New Roman" w:eastAsiaTheme="minorEastAsia" w:hAnsi="Times New Roman"/>
          <w:b/>
          <w:bCs/>
          <w:kern w:val="0"/>
          <w:sz w:val="22"/>
          <w:szCs w:val="21"/>
        </w:rPr>
        <w:t xml:space="preserve"> </w:t>
      </w:r>
      <w:r w:rsidR="00741647" w:rsidRPr="00BB2A4F">
        <w:rPr>
          <w:rFonts w:ascii="Times New Roman" w:eastAsiaTheme="minorEastAsia" w:hAnsi="Times New Roman"/>
          <w:b/>
          <w:bCs/>
          <w:kern w:val="0"/>
          <w:sz w:val="22"/>
          <w:szCs w:val="21"/>
        </w:rPr>
        <w:t xml:space="preserve">1T+1T+1T </w:t>
      </w:r>
      <w:r w:rsidR="00185A2F" w:rsidRPr="00BB2A4F">
        <w:rPr>
          <w:rFonts w:ascii="Times New Roman" w:eastAsiaTheme="minorEastAsia" w:hAnsi="Times New Roman"/>
          <w:b/>
          <w:bCs/>
          <w:kern w:val="0"/>
          <w:sz w:val="22"/>
          <w:szCs w:val="21"/>
        </w:rPr>
        <w:t>SRS configuration</w:t>
      </w:r>
    </w:p>
    <w:p w14:paraId="57737640" w14:textId="15845DA5" w:rsidR="00F20B6A" w:rsidRDefault="00E43F3C" w:rsidP="00643115">
      <w:pPr>
        <w:widowControl/>
        <w:autoSpaceDE w:val="0"/>
        <w:autoSpaceDN w:val="0"/>
        <w:adjustRightInd w:val="0"/>
        <w:snapToGrid w:val="0"/>
        <w:spacing w:before="120" w:after="120"/>
        <w:rPr>
          <w:rFonts w:ascii="Times New Roman" w:eastAsiaTheme="minorEastAsia" w:hAnsi="Times New Roman"/>
          <w:kern w:val="0"/>
          <w:sz w:val="22"/>
          <w:szCs w:val="21"/>
        </w:rPr>
      </w:pPr>
      <w:r>
        <w:rPr>
          <w:rFonts w:ascii="Times New Roman" w:eastAsiaTheme="minorEastAsia" w:hAnsi="Times New Roman"/>
          <w:kern w:val="0"/>
          <w:sz w:val="22"/>
          <w:szCs w:val="21"/>
        </w:rPr>
        <w:t xml:space="preserve">In our view, </w:t>
      </w:r>
      <w:r w:rsidR="005011ED">
        <w:rPr>
          <w:rFonts w:ascii="Times New Roman" w:eastAsiaTheme="minorEastAsia" w:hAnsi="Times New Roman"/>
          <w:kern w:val="0"/>
          <w:sz w:val="22"/>
          <w:szCs w:val="21"/>
        </w:rPr>
        <w:t xml:space="preserve">as shown in Fig. 1, </w:t>
      </w:r>
      <w:r>
        <w:rPr>
          <w:rFonts w:ascii="Times New Roman" w:eastAsiaTheme="minorEastAsia" w:hAnsi="Times New Roman"/>
          <w:kern w:val="0"/>
          <w:sz w:val="22"/>
          <w:szCs w:val="21"/>
        </w:rPr>
        <w:t xml:space="preserve">by combining </w:t>
      </w:r>
      <w:r w:rsidR="00DB5210">
        <w:rPr>
          <w:rFonts w:ascii="Times New Roman" w:eastAsiaTheme="minorEastAsia" w:hAnsi="Times New Roman"/>
          <w:kern w:val="0"/>
          <w:sz w:val="22"/>
          <w:szCs w:val="21"/>
        </w:rPr>
        <w:t xml:space="preserve">multiple </w:t>
      </w:r>
      <w:r w:rsidR="007E33FA" w:rsidRPr="007E33FA">
        <w:rPr>
          <w:rFonts w:ascii="Times New Roman" w:eastAsiaTheme="minorEastAsia" w:hAnsi="Times New Roman"/>
          <w:kern w:val="0"/>
          <w:sz w:val="22"/>
          <w:szCs w:val="21"/>
        </w:rPr>
        <w:t xml:space="preserve">legacy </w:t>
      </w:r>
      <w:r w:rsidR="007E33FA">
        <w:rPr>
          <w:rFonts w:ascii="Times New Roman" w:eastAsiaTheme="minorEastAsia" w:hAnsi="Times New Roman"/>
          <w:kern w:val="0"/>
          <w:sz w:val="22"/>
          <w:szCs w:val="21"/>
        </w:rPr>
        <w:t>SRS resource</w:t>
      </w:r>
      <w:r w:rsidR="00DB5210">
        <w:rPr>
          <w:rFonts w:ascii="Times New Roman" w:eastAsiaTheme="minorEastAsia" w:hAnsi="Times New Roman"/>
          <w:kern w:val="0"/>
          <w:sz w:val="22"/>
          <w:szCs w:val="21"/>
        </w:rPr>
        <w:t>s</w:t>
      </w:r>
      <w:r w:rsidR="007E33FA" w:rsidRPr="007E33FA">
        <w:rPr>
          <w:rFonts w:ascii="Times New Roman" w:eastAsiaTheme="minorEastAsia" w:hAnsi="Times New Roman"/>
          <w:kern w:val="0"/>
          <w:sz w:val="22"/>
          <w:szCs w:val="21"/>
        </w:rPr>
        <w:t xml:space="preserve"> </w:t>
      </w:r>
      <w:r>
        <w:rPr>
          <w:rFonts w:ascii="Times New Roman" w:eastAsiaTheme="minorEastAsia" w:hAnsi="Times New Roman"/>
          <w:kern w:val="0"/>
          <w:sz w:val="22"/>
          <w:szCs w:val="21"/>
        </w:rPr>
        <w:t xml:space="preserve">is </w:t>
      </w:r>
      <w:r w:rsidR="00BF2CD6">
        <w:rPr>
          <w:rFonts w:ascii="Times New Roman" w:eastAsiaTheme="minorEastAsia" w:hAnsi="Times New Roman" w:hint="eastAsia"/>
          <w:kern w:val="0"/>
          <w:sz w:val="22"/>
          <w:szCs w:val="21"/>
        </w:rPr>
        <w:t>also</w:t>
      </w:r>
      <w:r w:rsidR="00BF2CD6">
        <w:rPr>
          <w:rFonts w:ascii="Times New Roman" w:eastAsiaTheme="minorEastAsia" w:hAnsi="Times New Roman"/>
          <w:kern w:val="0"/>
          <w:sz w:val="22"/>
          <w:szCs w:val="21"/>
        </w:rPr>
        <w:t xml:space="preserve"> </w:t>
      </w:r>
      <w:r>
        <w:rPr>
          <w:rFonts w:ascii="Times New Roman" w:eastAsiaTheme="minorEastAsia" w:hAnsi="Times New Roman"/>
          <w:kern w:val="0"/>
          <w:sz w:val="22"/>
          <w:szCs w:val="21"/>
        </w:rPr>
        <w:t xml:space="preserve">desired to implement </w:t>
      </w:r>
      <w:bookmarkStart w:id="8" w:name="_Hlk159146834"/>
      <w:r>
        <w:rPr>
          <w:rFonts w:ascii="Times New Roman" w:eastAsiaTheme="minorEastAsia" w:hAnsi="Times New Roman"/>
          <w:kern w:val="0"/>
          <w:sz w:val="22"/>
          <w:szCs w:val="21"/>
        </w:rPr>
        <w:t xml:space="preserve">an equivalent 3-port </w:t>
      </w:r>
      <w:r w:rsidR="00DB5210">
        <w:rPr>
          <w:rFonts w:ascii="Times New Roman" w:eastAsiaTheme="minorEastAsia" w:hAnsi="Times New Roman"/>
          <w:kern w:val="0"/>
          <w:sz w:val="22"/>
          <w:szCs w:val="21"/>
        </w:rPr>
        <w:t xml:space="preserve">SRS </w:t>
      </w:r>
      <w:r>
        <w:rPr>
          <w:rFonts w:ascii="Times New Roman" w:eastAsiaTheme="minorEastAsia" w:hAnsi="Times New Roman"/>
          <w:kern w:val="0"/>
          <w:sz w:val="22"/>
          <w:szCs w:val="21"/>
        </w:rPr>
        <w:t>configuration</w:t>
      </w:r>
      <w:bookmarkEnd w:id="8"/>
      <w:r w:rsidR="00E573F6">
        <w:rPr>
          <w:rFonts w:ascii="Times New Roman" w:eastAsiaTheme="minorEastAsia" w:hAnsi="Times New Roman"/>
          <w:kern w:val="0"/>
          <w:sz w:val="22"/>
          <w:szCs w:val="21"/>
        </w:rPr>
        <w:t>.</w:t>
      </w:r>
      <w:r w:rsidR="0027194D">
        <w:rPr>
          <w:rFonts w:ascii="Times New Roman" w:eastAsiaTheme="minorEastAsia" w:hAnsi="Times New Roman"/>
          <w:kern w:val="0"/>
          <w:sz w:val="22"/>
          <w:szCs w:val="21"/>
        </w:rPr>
        <w:t xml:space="preserve"> </w:t>
      </w:r>
      <w:r w:rsidR="00E573F6">
        <w:rPr>
          <w:rFonts w:ascii="Times New Roman" w:eastAsiaTheme="minorEastAsia" w:hAnsi="Times New Roman"/>
          <w:kern w:val="0"/>
          <w:sz w:val="22"/>
          <w:szCs w:val="21"/>
        </w:rPr>
        <w:t>Therefore,</w:t>
      </w:r>
      <w:r w:rsidR="0090792A">
        <w:rPr>
          <w:rFonts w:ascii="Times New Roman" w:eastAsiaTheme="minorEastAsia" w:hAnsi="Times New Roman"/>
          <w:kern w:val="0"/>
          <w:sz w:val="22"/>
          <w:szCs w:val="21"/>
        </w:rPr>
        <w:t xml:space="preserve"> the parameter of ‘resource subset’ is introduced in </w:t>
      </w:r>
      <w:r w:rsidR="00E573F6">
        <w:rPr>
          <w:rFonts w:ascii="Times New Roman" w:eastAsiaTheme="minorEastAsia" w:hAnsi="Times New Roman"/>
          <w:kern w:val="0"/>
          <w:sz w:val="22"/>
          <w:szCs w:val="21"/>
        </w:rPr>
        <w:t>each</w:t>
      </w:r>
      <w:r w:rsidR="0090792A">
        <w:rPr>
          <w:rFonts w:ascii="Times New Roman" w:eastAsiaTheme="minorEastAsia" w:hAnsi="Times New Roman"/>
          <w:kern w:val="0"/>
          <w:sz w:val="22"/>
          <w:szCs w:val="21"/>
        </w:rPr>
        <w:t xml:space="preserve"> resource set</w:t>
      </w:r>
      <w:r w:rsidR="00E573F6">
        <w:rPr>
          <w:rFonts w:ascii="Times New Roman" w:eastAsiaTheme="minorEastAsia" w:hAnsi="Times New Roman"/>
          <w:kern w:val="0"/>
          <w:sz w:val="22"/>
          <w:szCs w:val="21"/>
        </w:rPr>
        <w:t xml:space="preserve"> to group the </w:t>
      </w:r>
      <w:r w:rsidR="005011ED">
        <w:rPr>
          <w:rFonts w:ascii="Times New Roman" w:eastAsiaTheme="minorEastAsia" w:hAnsi="Times New Roman"/>
          <w:kern w:val="0"/>
          <w:sz w:val="22"/>
          <w:szCs w:val="21"/>
        </w:rPr>
        <w:t xml:space="preserve">multiple </w:t>
      </w:r>
      <w:r w:rsidR="00E573F6">
        <w:rPr>
          <w:rFonts w:ascii="Times New Roman" w:eastAsiaTheme="minorEastAsia" w:hAnsi="Times New Roman"/>
          <w:kern w:val="0"/>
          <w:sz w:val="22"/>
          <w:szCs w:val="21"/>
        </w:rPr>
        <w:t>SRS resources.</w:t>
      </w:r>
      <w:r w:rsidR="0090792A">
        <w:rPr>
          <w:rFonts w:ascii="Times New Roman" w:eastAsiaTheme="minorEastAsia" w:hAnsi="Times New Roman"/>
          <w:kern w:val="0"/>
          <w:sz w:val="22"/>
          <w:szCs w:val="21"/>
        </w:rPr>
        <w:t xml:space="preserve"> </w:t>
      </w:r>
      <w:r w:rsidR="004F700A">
        <w:rPr>
          <w:rFonts w:ascii="Times New Roman" w:eastAsiaTheme="minorEastAsia" w:hAnsi="Times New Roman"/>
          <w:kern w:val="0"/>
          <w:sz w:val="22"/>
          <w:szCs w:val="21"/>
        </w:rPr>
        <w:t>P</w:t>
      </w:r>
      <w:r w:rsidR="004F700A">
        <w:rPr>
          <w:rFonts w:ascii="Times New Roman" w:eastAsiaTheme="minorEastAsia" w:hAnsi="Times New Roman" w:hint="eastAsia"/>
          <w:kern w:val="0"/>
          <w:sz w:val="22"/>
          <w:szCs w:val="21"/>
        </w:rPr>
        <w:t>arameters</w:t>
      </w:r>
      <w:r w:rsidR="004F700A">
        <w:rPr>
          <w:rFonts w:ascii="Times New Roman" w:eastAsiaTheme="minorEastAsia" w:hAnsi="Times New Roman"/>
          <w:kern w:val="0"/>
          <w:sz w:val="22"/>
          <w:szCs w:val="21"/>
        </w:rPr>
        <w:t xml:space="preserve"> </w:t>
      </w:r>
      <w:r w:rsidR="004F700A">
        <w:rPr>
          <w:rFonts w:ascii="Times New Roman" w:eastAsiaTheme="minorEastAsia" w:hAnsi="Times New Roman" w:hint="eastAsia"/>
          <w:kern w:val="0"/>
          <w:sz w:val="22"/>
          <w:szCs w:val="21"/>
        </w:rPr>
        <w:t>in</w:t>
      </w:r>
      <w:r w:rsidR="004F700A">
        <w:rPr>
          <w:rFonts w:ascii="Times New Roman" w:eastAsiaTheme="minorEastAsia" w:hAnsi="Times New Roman"/>
          <w:kern w:val="0"/>
          <w:sz w:val="22"/>
          <w:szCs w:val="21"/>
        </w:rPr>
        <w:t xml:space="preserve"> </w:t>
      </w:r>
      <w:r w:rsidR="004F700A">
        <w:rPr>
          <w:rFonts w:ascii="Times New Roman" w:eastAsiaTheme="minorEastAsia" w:hAnsi="Times New Roman" w:hint="eastAsia"/>
          <w:kern w:val="0"/>
          <w:sz w:val="22"/>
          <w:szCs w:val="21"/>
        </w:rPr>
        <w:t>e</w:t>
      </w:r>
      <w:r w:rsidR="0092127B">
        <w:rPr>
          <w:rFonts w:ascii="Times New Roman" w:eastAsiaTheme="minorEastAsia" w:hAnsi="Times New Roman"/>
          <w:kern w:val="0"/>
          <w:sz w:val="22"/>
          <w:szCs w:val="21"/>
        </w:rPr>
        <w:t xml:space="preserve">ach </w:t>
      </w:r>
      <w:r w:rsidR="00C96092">
        <w:rPr>
          <w:rFonts w:ascii="Times New Roman" w:eastAsiaTheme="minorEastAsia" w:hAnsi="Times New Roman"/>
          <w:kern w:val="0"/>
          <w:sz w:val="22"/>
          <w:szCs w:val="21"/>
        </w:rPr>
        <w:t xml:space="preserve">resource subset </w:t>
      </w:r>
      <w:r w:rsidR="00E573F6">
        <w:rPr>
          <w:rFonts w:ascii="Times New Roman" w:eastAsiaTheme="minorEastAsia" w:hAnsi="Times New Roman"/>
          <w:kern w:val="0"/>
          <w:sz w:val="22"/>
          <w:szCs w:val="21"/>
        </w:rPr>
        <w:t>should</w:t>
      </w:r>
      <w:r w:rsidR="004F700A">
        <w:rPr>
          <w:rFonts w:ascii="Times New Roman" w:eastAsiaTheme="minorEastAsia" w:hAnsi="Times New Roman"/>
          <w:kern w:val="0"/>
          <w:sz w:val="22"/>
          <w:szCs w:val="21"/>
        </w:rPr>
        <w:t xml:space="preserve"> be set uniformly, such as the </w:t>
      </w:r>
      <w:r w:rsidR="004F700A">
        <w:rPr>
          <w:rFonts w:ascii="Times New Roman" w:eastAsiaTheme="minorEastAsia" w:hAnsi="Times New Roman" w:hint="eastAsia"/>
          <w:kern w:val="0"/>
          <w:sz w:val="22"/>
          <w:szCs w:val="21"/>
        </w:rPr>
        <w:t>‘</w:t>
      </w:r>
      <w:r w:rsidR="004F700A">
        <w:rPr>
          <w:rFonts w:ascii="Times New Roman" w:eastAsiaTheme="minorEastAsia" w:hAnsi="Times New Roman"/>
          <w:i/>
          <w:iCs/>
          <w:kern w:val="0"/>
          <w:sz w:val="22"/>
          <w:szCs w:val="21"/>
        </w:rPr>
        <w:t>s</w:t>
      </w:r>
      <w:r w:rsidR="004F700A" w:rsidRPr="003D6C94">
        <w:rPr>
          <w:rFonts w:ascii="Times New Roman" w:eastAsiaTheme="minorEastAsia" w:hAnsi="Times New Roman"/>
          <w:i/>
          <w:iCs/>
          <w:kern w:val="0"/>
          <w:sz w:val="22"/>
          <w:szCs w:val="21"/>
        </w:rPr>
        <w:t>patialRelationInfo</w:t>
      </w:r>
      <w:r w:rsidR="004F700A">
        <w:rPr>
          <w:rFonts w:ascii="Times New Roman" w:eastAsiaTheme="minorEastAsia" w:hAnsi="Times New Roman" w:hint="eastAsia"/>
          <w:i/>
          <w:iCs/>
          <w:kern w:val="0"/>
          <w:sz w:val="22"/>
          <w:szCs w:val="21"/>
        </w:rPr>
        <w:t>’</w:t>
      </w:r>
      <w:r w:rsidR="004F700A">
        <w:rPr>
          <w:rFonts w:ascii="Times New Roman" w:eastAsiaTheme="minorEastAsia" w:hAnsi="Times New Roman" w:hint="eastAsia"/>
          <w:i/>
          <w:iCs/>
          <w:kern w:val="0"/>
          <w:sz w:val="22"/>
          <w:szCs w:val="21"/>
        </w:rPr>
        <w:t xml:space="preserve"> </w:t>
      </w:r>
      <w:r w:rsidR="00DF61F4" w:rsidRPr="00BB2A4F">
        <w:rPr>
          <w:rFonts w:ascii="Times New Roman" w:eastAsiaTheme="minorEastAsia" w:hAnsi="Times New Roman"/>
          <w:kern w:val="0"/>
          <w:sz w:val="22"/>
          <w:szCs w:val="21"/>
        </w:rPr>
        <w:t>in</w:t>
      </w:r>
      <w:r w:rsidR="00DF61F4">
        <w:rPr>
          <w:rFonts w:ascii="Times New Roman" w:eastAsiaTheme="minorEastAsia" w:hAnsi="Times New Roman"/>
          <w:i/>
          <w:iCs/>
          <w:kern w:val="0"/>
          <w:sz w:val="22"/>
          <w:szCs w:val="21"/>
        </w:rPr>
        <w:t xml:space="preserve"> SRS-Resource </w:t>
      </w:r>
      <w:r w:rsidR="00060198">
        <w:rPr>
          <w:rFonts w:ascii="Times New Roman" w:eastAsiaTheme="minorEastAsia" w:hAnsi="Times New Roman"/>
          <w:kern w:val="0"/>
          <w:sz w:val="22"/>
          <w:szCs w:val="21"/>
        </w:rPr>
        <w:t>shall</w:t>
      </w:r>
      <w:r w:rsidR="001D422E">
        <w:rPr>
          <w:rFonts w:ascii="Times New Roman" w:eastAsiaTheme="minorEastAsia" w:hAnsi="Times New Roman"/>
          <w:kern w:val="0"/>
          <w:sz w:val="22"/>
          <w:szCs w:val="21"/>
        </w:rPr>
        <w:t xml:space="preserve"> </w:t>
      </w:r>
      <w:r w:rsidR="004F700A" w:rsidRPr="00C022A6">
        <w:rPr>
          <w:rFonts w:ascii="Times New Roman" w:eastAsiaTheme="minorEastAsia" w:hAnsi="Times New Roman"/>
          <w:kern w:val="0"/>
          <w:sz w:val="22"/>
          <w:szCs w:val="21"/>
        </w:rPr>
        <w:t xml:space="preserve">be </w:t>
      </w:r>
      <w:r w:rsidR="004F700A" w:rsidRPr="00C022A6">
        <w:rPr>
          <w:rFonts w:ascii="Times New Roman" w:eastAsiaTheme="minorEastAsia" w:hAnsi="Times New Roman" w:hint="eastAsia"/>
          <w:kern w:val="0"/>
          <w:sz w:val="22"/>
          <w:szCs w:val="21"/>
        </w:rPr>
        <w:t>se</w:t>
      </w:r>
      <w:r w:rsidR="004F700A" w:rsidRPr="00C022A6">
        <w:rPr>
          <w:rFonts w:ascii="Times New Roman" w:eastAsiaTheme="minorEastAsia" w:hAnsi="Times New Roman"/>
          <w:kern w:val="0"/>
          <w:sz w:val="22"/>
          <w:szCs w:val="21"/>
        </w:rPr>
        <w:t xml:space="preserve">t </w:t>
      </w:r>
      <w:r w:rsidR="004F700A">
        <w:rPr>
          <w:rFonts w:ascii="Times New Roman" w:eastAsiaTheme="minorEastAsia" w:hAnsi="Times New Roman"/>
          <w:kern w:val="0"/>
          <w:sz w:val="22"/>
          <w:szCs w:val="21"/>
        </w:rPr>
        <w:t>as the same.</w:t>
      </w:r>
      <w:r w:rsidR="005011ED">
        <w:rPr>
          <w:rFonts w:ascii="Times New Roman" w:eastAsiaTheme="minorEastAsia" w:hAnsi="Times New Roman"/>
          <w:kern w:val="0"/>
          <w:sz w:val="22"/>
          <w:szCs w:val="21"/>
        </w:rPr>
        <w:t xml:space="preserve"> </w:t>
      </w:r>
    </w:p>
    <w:p w14:paraId="1ED9F140" w14:textId="46FC996B" w:rsidR="002402C3" w:rsidRPr="00C2267F" w:rsidRDefault="005011ED" w:rsidP="00643115">
      <w:pPr>
        <w:widowControl/>
        <w:autoSpaceDE w:val="0"/>
        <w:autoSpaceDN w:val="0"/>
        <w:adjustRightInd w:val="0"/>
        <w:snapToGrid w:val="0"/>
        <w:spacing w:before="120" w:after="120"/>
        <w:rPr>
          <w:rFonts w:ascii="Times New Roman" w:eastAsiaTheme="minorEastAsia" w:hAnsi="Times New Roman"/>
          <w:kern w:val="0"/>
          <w:sz w:val="22"/>
          <w:szCs w:val="21"/>
        </w:rPr>
      </w:pPr>
      <w:r>
        <w:rPr>
          <w:rFonts w:ascii="Times New Roman" w:eastAsiaTheme="minorEastAsia" w:hAnsi="Times New Roman"/>
          <w:kern w:val="0"/>
          <w:sz w:val="22"/>
          <w:szCs w:val="21"/>
        </w:rPr>
        <w:t xml:space="preserve">In addition, SRI indication </w:t>
      </w:r>
      <w:r w:rsidR="009604D4">
        <w:rPr>
          <w:rFonts w:ascii="Times New Roman" w:eastAsiaTheme="minorEastAsia" w:hAnsi="Times New Roman"/>
          <w:kern w:val="0"/>
          <w:sz w:val="22"/>
          <w:szCs w:val="21"/>
        </w:rPr>
        <w:t>should be re-interpreted to allow this kind of SRS configuration. For example, t</w:t>
      </w:r>
      <w:r w:rsidR="00C2267F" w:rsidRPr="00C2267F">
        <w:rPr>
          <w:rFonts w:ascii="Times New Roman" w:eastAsiaTheme="minorEastAsia" w:hAnsi="Times New Roman"/>
          <w:kern w:val="0"/>
          <w:sz w:val="22"/>
          <w:szCs w:val="21"/>
        </w:rPr>
        <w:t>he SRI</w:t>
      </w:r>
      <w:r w:rsidR="009604D4">
        <w:rPr>
          <w:rFonts w:ascii="Times New Roman" w:eastAsiaTheme="minorEastAsia" w:hAnsi="Times New Roman"/>
          <w:kern w:val="0"/>
          <w:sz w:val="22"/>
          <w:szCs w:val="21"/>
        </w:rPr>
        <w:t xml:space="preserve"> is to indicate</w:t>
      </w:r>
      <w:r w:rsidR="00C2267F" w:rsidRPr="00C2267F">
        <w:rPr>
          <w:rFonts w:ascii="Times New Roman" w:eastAsiaTheme="minorEastAsia" w:hAnsi="Times New Roman"/>
          <w:kern w:val="0"/>
          <w:sz w:val="22"/>
          <w:szCs w:val="21"/>
        </w:rPr>
        <w:t xml:space="preserve"> </w:t>
      </w:r>
      <w:r w:rsidR="009604D4">
        <w:rPr>
          <w:rFonts w:ascii="Times New Roman" w:eastAsiaTheme="minorEastAsia" w:hAnsi="Times New Roman"/>
          <w:kern w:val="0"/>
          <w:sz w:val="22"/>
          <w:szCs w:val="21"/>
        </w:rPr>
        <w:t>an</w:t>
      </w:r>
      <w:r w:rsidR="00C2267F" w:rsidRPr="00C2267F">
        <w:rPr>
          <w:rFonts w:ascii="Times New Roman" w:eastAsiaTheme="minorEastAsia" w:hAnsi="Times New Roman"/>
          <w:kern w:val="0"/>
          <w:sz w:val="22"/>
          <w:szCs w:val="21"/>
        </w:rPr>
        <w:t xml:space="preserve"> index associated with </w:t>
      </w:r>
      <w:r w:rsidR="009604D4">
        <w:rPr>
          <w:rFonts w:ascii="Times New Roman" w:eastAsiaTheme="minorEastAsia" w:hAnsi="Times New Roman"/>
          <w:kern w:val="0"/>
          <w:sz w:val="22"/>
          <w:szCs w:val="21"/>
        </w:rPr>
        <w:t xml:space="preserve">one of </w:t>
      </w:r>
      <w:r w:rsidR="00C2267F" w:rsidRPr="00C2267F">
        <w:rPr>
          <w:rFonts w:ascii="Times New Roman" w:eastAsiaTheme="minorEastAsia" w:hAnsi="Times New Roman"/>
          <w:kern w:val="0"/>
          <w:sz w:val="22"/>
          <w:szCs w:val="21"/>
        </w:rPr>
        <w:t xml:space="preserve">the SRS resource </w:t>
      </w:r>
      <w:r w:rsidR="0027194D">
        <w:rPr>
          <w:rFonts w:ascii="Times New Roman" w:eastAsiaTheme="minorEastAsia" w:hAnsi="Times New Roman" w:hint="eastAsia"/>
          <w:kern w:val="0"/>
          <w:sz w:val="22"/>
          <w:szCs w:val="21"/>
        </w:rPr>
        <w:t>subset</w:t>
      </w:r>
      <w:r w:rsidR="009604D4">
        <w:rPr>
          <w:rFonts w:ascii="Times New Roman" w:eastAsiaTheme="minorEastAsia" w:hAnsi="Times New Roman"/>
          <w:kern w:val="0"/>
          <w:sz w:val="22"/>
          <w:szCs w:val="21"/>
        </w:rPr>
        <w:t>s in the SRS resource set</w:t>
      </w:r>
      <w:r w:rsidR="00C2267F" w:rsidRPr="00C2267F">
        <w:rPr>
          <w:rFonts w:ascii="Times New Roman" w:eastAsiaTheme="minorEastAsia" w:hAnsi="Times New Roman"/>
          <w:kern w:val="0"/>
          <w:sz w:val="22"/>
          <w:szCs w:val="21"/>
        </w:rPr>
        <w:t>.</w:t>
      </w:r>
    </w:p>
    <w:p w14:paraId="7AB0A6EB" w14:textId="6E1E5DB7" w:rsidR="00192DBC" w:rsidRDefault="00EA62B4" w:rsidP="00B57A44">
      <w:pPr>
        <w:widowControl/>
        <w:autoSpaceDE w:val="0"/>
        <w:autoSpaceDN w:val="0"/>
        <w:adjustRightInd w:val="0"/>
        <w:snapToGrid w:val="0"/>
        <w:spacing w:before="120" w:after="120"/>
        <w:rPr>
          <w:rFonts w:ascii="Times New Roman" w:eastAsiaTheme="minorEastAsia" w:hAnsi="Times New Roman"/>
          <w:kern w:val="0"/>
          <w:sz w:val="22"/>
          <w:szCs w:val="21"/>
        </w:rPr>
      </w:pPr>
      <w:r>
        <w:rPr>
          <w:rFonts w:ascii="Times New Roman" w:eastAsiaTheme="minorEastAsia" w:hAnsi="Times New Roman"/>
          <w:kern w:val="0"/>
          <w:sz w:val="22"/>
          <w:szCs w:val="21"/>
        </w:rPr>
        <w:t xml:space="preserve">Generally, </w:t>
      </w:r>
      <w:r w:rsidR="009855A5" w:rsidRPr="006557FB">
        <w:rPr>
          <w:rFonts w:ascii="Times New Roman" w:eastAsiaTheme="minorEastAsia" w:hAnsi="Times New Roman"/>
          <w:i/>
          <w:iCs/>
          <w:kern w:val="0"/>
          <w:sz w:val="22"/>
          <w:szCs w:val="21"/>
        </w:rPr>
        <w:t xml:space="preserve">Alt </w:t>
      </w:r>
      <w:r w:rsidR="00192DBC" w:rsidRPr="006557FB">
        <w:rPr>
          <w:rFonts w:ascii="Times New Roman" w:eastAsiaTheme="minorEastAsia" w:hAnsi="Times New Roman"/>
          <w:i/>
          <w:iCs/>
          <w:kern w:val="0"/>
          <w:sz w:val="22"/>
          <w:szCs w:val="21"/>
        </w:rPr>
        <w:t>1</w:t>
      </w:r>
      <w:r w:rsidR="00192DBC">
        <w:rPr>
          <w:rFonts w:ascii="Times New Roman" w:eastAsiaTheme="minorEastAsia" w:hAnsi="Times New Roman"/>
          <w:kern w:val="0"/>
          <w:sz w:val="22"/>
          <w:szCs w:val="21"/>
        </w:rPr>
        <w:t xml:space="preserve"> </w:t>
      </w:r>
      <w:r w:rsidR="00A13288">
        <w:rPr>
          <w:rFonts w:ascii="Times New Roman" w:eastAsiaTheme="minorEastAsia" w:hAnsi="Times New Roman"/>
          <w:kern w:val="0"/>
          <w:sz w:val="22"/>
          <w:szCs w:val="21"/>
        </w:rPr>
        <w:t>is</w:t>
      </w:r>
      <w:r w:rsidR="006E489D">
        <w:rPr>
          <w:rFonts w:ascii="Times New Roman" w:eastAsiaTheme="minorEastAsia" w:hAnsi="Times New Roman"/>
          <w:kern w:val="0"/>
          <w:sz w:val="22"/>
          <w:szCs w:val="21"/>
        </w:rPr>
        <w:t xml:space="preserve"> </w:t>
      </w:r>
      <w:r w:rsidR="000A33E6">
        <w:rPr>
          <w:rFonts w:ascii="Times New Roman" w:eastAsiaTheme="minorEastAsia" w:hAnsi="Times New Roman"/>
          <w:kern w:val="0"/>
          <w:sz w:val="22"/>
          <w:szCs w:val="21"/>
        </w:rPr>
        <w:t xml:space="preserve">the most intuitive </w:t>
      </w:r>
      <w:r w:rsidR="00A6687C">
        <w:rPr>
          <w:rFonts w:ascii="Times New Roman" w:eastAsiaTheme="minorEastAsia" w:hAnsi="Times New Roman"/>
          <w:kern w:val="0"/>
          <w:sz w:val="22"/>
          <w:szCs w:val="21"/>
        </w:rPr>
        <w:t>way and related modification is slight</w:t>
      </w:r>
      <w:r w:rsidR="007673C6">
        <w:rPr>
          <w:rFonts w:ascii="Times New Roman" w:eastAsiaTheme="minorEastAsia" w:hAnsi="Times New Roman"/>
          <w:kern w:val="0"/>
          <w:sz w:val="22"/>
          <w:szCs w:val="21"/>
        </w:rPr>
        <w:t>.</w:t>
      </w:r>
      <w:r w:rsidR="008F3936">
        <w:rPr>
          <w:rFonts w:ascii="Times New Roman" w:eastAsiaTheme="minorEastAsia" w:hAnsi="Times New Roman"/>
          <w:kern w:val="0"/>
          <w:sz w:val="22"/>
          <w:szCs w:val="21"/>
        </w:rPr>
        <w:t xml:space="preserve"> </w:t>
      </w:r>
      <w:r w:rsidR="006557FB" w:rsidRPr="006557FB">
        <w:rPr>
          <w:rFonts w:ascii="Times New Roman" w:eastAsiaTheme="minorEastAsia" w:hAnsi="Times New Roman"/>
          <w:i/>
          <w:iCs/>
          <w:kern w:val="0"/>
          <w:sz w:val="22"/>
          <w:szCs w:val="21"/>
        </w:rPr>
        <w:t>Alt</w:t>
      </w:r>
      <w:r w:rsidR="00B210EC" w:rsidRPr="006557FB">
        <w:rPr>
          <w:rFonts w:ascii="Times New Roman" w:eastAsiaTheme="minorEastAsia" w:hAnsi="Times New Roman"/>
          <w:i/>
          <w:iCs/>
          <w:kern w:val="0"/>
          <w:sz w:val="22"/>
          <w:szCs w:val="21"/>
        </w:rPr>
        <w:t xml:space="preserve"> </w:t>
      </w:r>
      <w:r w:rsidR="00FB4656" w:rsidRPr="006557FB">
        <w:rPr>
          <w:rFonts w:ascii="Times New Roman" w:eastAsiaTheme="minorEastAsia" w:hAnsi="Times New Roman"/>
          <w:i/>
          <w:iCs/>
          <w:kern w:val="0"/>
          <w:sz w:val="22"/>
          <w:szCs w:val="21"/>
        </w:rPr>
        <w:t>2</w:t>
      </w:r>
      <w:r w:rsidR="00B210EC">
        <w:rPr>
          <w:rFonts w:ascii="Times New Roman" w:eastAsiaTheme="minorEastAsia" w:hAnsi="Times New Roman"/>
          <w:kern w:val="0"/>
          <w:sz w:val="22"/>
          <w:szCs w:val="21"/>
        </w:rPr>
        <w:t xml:space="preserve"> </w:t>
      </w:r>
      <w:r w:rsidR="00B210EC">
        <w:rPr>
          <w:rFonts w:ascii="Times New Roman" w:eastAsiaTheme="minorEastAsia" w:hAnsi="Times New Roman" w:hint="eastAsia"/>
          <w:kern w:val="0"/>
          <w:sz w:val="22"/>
          <w:szCs w:val="21"/>
        </w:rPr>
        <w:t>does</w:t>
      </w:r>
      <w:r w:rsidR="00B210EC">
        <w:rPr>
          <w:rFonts w:ascii="Times New Roman" w:eastAsiaTheme="minorEastAsia" w:hAnsi="Times New Roman"/>
          <w:kern w:val="0"/>
          <w:sz w:val="22"/>
          <w:szCs w:val="21"/>
        </w:rPr>
        <w:t xml:space="preserve"> not need to </w:t>
      </w:r>
      <w:r w:rsidR="00F230F1">
        <w:rPr>
          <w:rFonts w:ascii="Times New Roman" w:eastAsiaTheme="minorEastAsia" w:hAnsi="Times New Roman"/>
          <w:kern w:val="0"/>
          <w:sz w:val="22"/>
          <w:szCs w:val="21"/>
        </w:rPr>
        <w:t>enhance legacy SRS resource</w:t>
      </w:r>
      <w:r w:rsidR="007C1987">
        <w:rPr>
          <w:rFonts w:ascii="Times New Roman" w:eastAsiaTheme="minorEastAsia" w:hAnsi="Times New Roman"/>
          <w:kern w:val="0"/>
          <w:sz w:val="22"/>
          <w:szCs w:val="21"/>
        </w:rPr>
        <w:t>s</w:t>
      </w:r>
      <w:r w:rsidR="006557FB">
        <w:rPr>
          <w:rFonts w:ascii="Times New Roman" w:eastAsiaTheme="minorEastAsia" w:hAnsi="Times New Roman"/>
          <w:kern w:val="0"/>
          <w:sz w:val="22"/>
          <w:szCs w:val="21"/>
        </w:rPr>
        <w:t xml:space="preserve">, </w:t>
      </w:r>
      <w:r w:rsidR="00F230F1">
        <w:rPr>
          <w:rFonts w:ascii="Times New Roman" w:eastAsiaTheme="minorEastAsia" w:hAnsi="Times New Roman"/>
          <w:kern w:val="0"/>
          <w:sz w:val="22"/>
          <w:szCs w:val="21"/>
        </w:rPr>
        <w:t xml:space="preserve">but </w:t>
      </w:r>
      <w:r w:rsidR="00B210EC">
        <w:rPr>
          <w:rFonts w:ascii="Times New Roman" w:eastAsiaTheme="minorEastAsia" w:hAnsi="Times New Roman"/>
          <w:kern w:val="0"/>
          <w:sz w:val="22"/>
          <w:szCs w:val="21"/>
        </w:rPr>
        <w:t>it requires modification</w:t>
      </w:r>
      <w:r w:rsidR="00B74C2B">
        <w:rPr>
          <w:rFonts w:ascii="Times New Roman" w:eastAsiaTheme="minorEastAsia" w:hAnsi="Times New Roman"/>
          <w:kern w:val="0"/>
          <w:sz w:val="22"/>
          <w:szCs w:val="21"/>
        </w:rPr>
        <w:t>s</w:t>
      </w:r>
      <w:r w:rsidR="00B210EC">
        <w:rPr>
          <w:rFonts w:ascii="Times New Roman" w:eastAsiaTheme="minorEastAsia" w:hAnsi="Times New Roman"/>
          <w:kern w:val="0"/>
          <w:sz w:val="22"/>
          <w:szCs w:val="21"/>
        </w:rPr>
        <w:t xml:space="preserve"> </w:t>
      </w:r>
      <w:r w:rsidR="007C1987">
        <w:rPr>
          <w:rFonts w:ascii="Times New Roman" w:eastAsiaTheme="minorEastAsia" w:hAnsi="Times New Roman"/>
          <w:kern w:val="0"/>
          <w:sz w:val="22"/>
          <w:szCs w:val="21"/>
        </w:rPr>
        <w:t>to</w:t>
      </w:r>
      <w:r w:rsidR="00B210EC">
        <w:rPr>
          <w:rFonts w:ascii="Times New Roman" w:eastAsiaTheme="minorEastAsia" w:hAnsi="Times New Roman"/>
          <w:kern w:val="0"/>
          <w:sz w:val="22"/>
          <w:szCs w:val="21"/>
        </w:rPr>
        <w:t xml:space="preserve"> </w:t>
      </w:r>
      <w:r w:rsidR="00F230F1">
        <w:rPr>
          <w:rFonts w:ascii="Times New Roman" w:eastAsiaTheme="minorEastAsia" w:hAnsi="Times New Roman"/>
          <w:kern w:val="0"/>
          <w:sz w:val="22"/>
          <w:szCs w:val="21"/>
        </w:rPr>
        <w:t xml:space="preserve">SRS resource set configuration and </w:t>
      </w:r>
      <w:r w:rsidR="00B210EC">
        <w:rPr>
          <w:rFonts w:ascii="Times New Roman" w:eastAsiaTheme="minorEastAsia" w:hAnsi="Times New Roman"/>
          <w:kern w:val="0"/>
          <w:sz w:val="22"/>
          <w:szCs w:val="21"/>
        </w:rPr>
        <w:t xml:space="preserve">SRI </w:t>
      </w:r>
      <w:r w:rsidR="00F230F1">
        <w:rPr>
          <w:rFonts w:ascii="Times New Roman" w:eastAsiaTheme="minorEastAsia" w:hAnsi="Times New Roman"/>
          <w:kern w:val="0"/>
          <w:sz w:val="22"/>
          <w:szCs w:val="21"/>
        </w:rPr>
        <w:t>indication</w:t>
      </w:r>
      <w:r w:rsidR="00B210EC">
        <w:rPr>
          <w:rFonts w:ascii="Times New Roman" w:eastAsiaTheme="minorEastAsia" w:hAnsi="Times New Roman"/>
          <w:kern w:val="0"/>
          <w:sz w:val="22"/>
          <w:szCs w:val="21"/>
        </w:rPr>
        <w:t>.</w:t>
      </w:r>
      <w:r w:rsidR="00FB4656">
        <w:rPr>
          <w:rFonts w:ascii="Times New Roman" w:eastAsiaTheme="minorEastAsia" w:hAnsi="Times New Roman"/>
          <w:kern w:val="0"/>
          <w:sz w:val="22"/>
          <w:szCs w:val="21"/>
        </w:rPr>
        <w:t xml:space="preserve"> </w:t>
      </w:r>
      <w:r w:rsidR="00DC4002">
        <w:rPr>
          <w:rFonts w:ascii="Times New Roman" w:eastAsiaTheme="minorEastAsia" w:hAnsi="Times New Roman"/>
          <w:kern w:val="0"/>
          <w:sz w:val="22"/>
          <w:szCs w:val="21"/>
        </w:rPr>
        <w:t xml:space="preserve">Despite this, </w:t>
      </w:r>
      <w:r w:rsidR="009855A5" w:rsidRPr="006557FB">
        <w:rPr>
          <w:rFonts w:ascii="Times New Roman" w:eastAsiaTheme="minorEastAsia" w:hAnsi="Times New Roman"/>
          <w:i/>
          <w:iCs/>
          <w:kern w:val="0"/>
          <w:sz w:val="22"/>
          <w:szCs w:val="21"/>
        </w:rPr>
        <w:t xml:space="preserve">Alt </w:t>
      </w:r>
      <w:r w:rsidR="00DC4002" w:rsidRPr="006557FB">
        <w:rPr>
          <w:rFonts w:ascii="Times New Roman" w:eastAsiaTheme="minorEastAsia" w:hAnsi="Times New Roman"/>
          <w:i/>
          <w:iCs/>
          <w:kern w:val="0"/>
          <w:sz w:val="22"/>
          <w:szCs w:val="21"/>
        </w:rPr>
        <w:t>2</w:t>
      </w:r>
      <w:r w:rsidR="00DC4002">
        <w:rPr>
          <w:rFonts w:ascii="Times New Roman" w:eastAsiaTheme="minorEastAsia" w:hAnsi="Times New Roman"/>
          <w:kern w:val="0"/>
          <w:sz w:val="22"/>
          <w:szCs w:val="21"/>
        </w:rPr>
        <w:t xml:space="preserve"> has power boosting gain </w:t>
      </w:r>
      <w:r w:rsidR="009855A5">
        <w:rPr>
          <w:rFonts w:ascii="Times New Roman" w:eastAsiaTheme="minorEastAsia" w:hAnsi="Times New Roman"/>
          <w:kern w:val="0"/>
          <w:sz w:val="22"/>
          <w:szCs w:val="21"/>
        </w:rPr>
        <w:t>if the multiple SRS resources are transmitted in a TDMed way</w:t>
      </w:r>
      <w:r w:rsidR="00DC4002">
        <w:rPr>
          <w:rFonts w:ascii="Times New Roman" w:eastAsiaTheme="minorEastAsia" w:hAnsi="Times New Roman"/>
          <w:kern w:val="0"/>
          <w:sz w:val="22"/>
          <w:szCs w:val="21"/>
        </w:rPr>
        <w:t>. Therefore</w:t>
      </w:r>
      <w:r w:rsidR="009855A5">
        <w:rPr>
          <w:rFonts w:ascii="Times New Roman" w:eastAsiaTheme="minorEastAsia" w:hAnsi="Times New Roman"/>
          <w:kern w:val="0"/>
          <w:sz w:val="22"/>
          <w:szCs w:val="21"/>
        </w:rPr>
        <w:t>,</w:t>
      </w:r>
      <w:r w:rsidR="00DC4002">
        <w:rPr>
          <w:rFonts w:ascii="Times New Roman" w:eastAsiaTheme="minorEastAsia" w:hAnsi="Times New Roman"/>
          <w:kern w:val="0"/>
          <w:sz w:val="22"/>
          <w:szCs w:val="21"/>
        </w:rPr>
        <w:t xml:space="preserve"> we </w:t>
      </w:r>
      <w:r w:rsidR="00467598">
        <w:rPr>
          <w:rFonts w:ascii="Times New Roman" w:eastAsiaTheme="minorEastAsia" w:hAnsi="Times New Roman"/>
          <w:kern w:val="0"/>
          <w:sz w:val="22"/>
          <w:szCs w:val="21"/>
        </w:rPr>
        <w:t xml:space="preserve">think that </w:t>
      </w:r>
      <w:r w:rsidR="009855A5" w:rsidRPr="006557FB">
        <w:rPr>
          <w:rFonts w:ascii="Times New Roman" w:eastAsiaTheme="minorEastAsia" w:hAnsi="Times New Roman"/>
          <w:i/>
          <w:iCs/>
          <w:kern w:val="0"/>
          <w:sz w:val="22"/>
          <w:szCs w:val="21"/>
        </w:rPr>
        <w:t xml:space="preserve">Alt </w:t>
      </w:r>
      <w:r w:rsidR="00467598" w:rsidRPr="006557FB">
        <w:rPr>
          <w:rFonts w:ascii="Times New Roman" w:eastAsiaTheme="minorEastAsia" w:hAnsi="Times New Roman"/>
          <w:i/>
          <w:iCs/>
          <w:kern w:val="0"/>
          <w:sz w:val="22"/>
          <w:szCs w:val="21"/>
        </w:rPr>
        <w:t>2</w:t>
      </w:r>
      <w:r w:rsidR="00467598">
        <w:rPr>
          <w:rFonts w:ascii="Times New Roman" w:eastAsiaTheme="minorEastAsia" w:hAnsi="Times New Roman"/>
          <w:kern w:val="0"/>
          <w:sz w:val="22"/>
          <w:szCs w:val="21"/>
        </w:rPr>
        <w:t xml:space="preserve"> is preferred.</w:t>
      </w:r>
    </w:p>
    <w:p w14:paraId="1B80586F" w14:textId="21429C2B" w:rsidR="00BD392F" w:rsidRDefault="00B57A44" w:rsidP="009855A5">
      <w:pPr>
        <w:widowControl/>
        <w:autoSpaceDE w:val="0"/>
        <w:autoSpaceDN w:val="0"/>
        <w:adjustRightInd w:val="0"/>
        <w:snapToGrid w:val="0"/>
        <w:spacing w:before="120" w:after="120"/>
        <w:rPr>
          <w:rFonts w:ascii="Times New Roman" w:eastAsiaTheme="minorEastAsia" w:hAnsi="Times New Roman"/>
          <w:b/>
          <w:i/>
          <w:kern w:val="0"/>
          <w:sz w:val="22"/>
          <w:szCs w:val="21"/>
        </w:rPr>
      </w:pPr>
      <w:bookmarkStart w:id="9" w:name="_Hlk158108963"/>
      <w:r>
        <w:rPr>
          <w:rFonts w:ascii="Times New Roman" w:eastAsiaTheme="minorEastAsia" w:hAnsi="Times New Roman" w:hint="eastAsia"/>
          <w:b/>
          <w:i/>
          <w:kern w:val="0"/>
          <w:sz w:val="22"/>
          <w:szCs w:val="21"/>
        </w:rPr>
        <w:t>Proposal</w:t>
      </w:r>
      <w:r>
        <w:rPr>
          <w:rFonts w:ascii="Times New Roman" w:eastAsiaTheme="minorEastAsia" w:hAnsi="Times New Roman"/>
          <w:b/>
          <w:i/>
          <w:kern w:val="0"/>
          <w:sz w:val="22"/>
          <w:szCs w:val="21"/>
        </w:rPr>
        <w:t xml:space="preserve"> </w:t>
      </w:r>
      <w:r w:rsidR="00713F82">
        <w:rPr>
          <w:rFonts w:ascii="Times New Roman" w:eastAsiaTheme="minorEastAsia" w:hAnsi="Times New Roman"/>
          <w:b/>
          <w:i/>
          <w:kern w:val="0"/>
          <w:sz w:val="22"/>
          <w:szCs w:val="21"/>
        </w:rPr>
        <w:t>1</w:t>
      </w:r>
      <w:r>
        <w:rPr>
          <w:rFonts w:ascii="Times New Roman" w:eastAsiaTheme="minorEastAsia" w:hAnsi="Times New Roman"/>
          <w:b/>
          <w:i/>
          <w:kern w:val="0"/>
          <w:sz w:val="22"/>
          <w:szCs w:val="21"/>
        </w:rPr>
        <w:t xml:space="preserve">: </w:t>
      </w:r>
      <w:bookmarkStart w:id="10" w:name="_Hlk159146930"/>
      <w:r w:rsidR="009855A5">
        <w:rPr>
          <w:rFonts w:ascii="Times New Roman" w:eastAsiaTheme="minorEastAsia" w:hAnsi="Times New Roman"/>
          <w:b/>
          <w:i/>
          <w:kern w:val="0"/>
          <w:sz w:val="22"/>
          <w:szCs w:val="21"/>
        </w:rPr>
        <w:t xml:space="preserve">Regarding the </w:t>
      </w:r>
      <w:r w:rsidR="009855A5" w:rsidRPr="009855A5">
        <w:rPr>
          <w:rFonts w:ascii="Times New Roman" w:eastAsiaTheme="minorEastAsia" w:hAnsi="Times New Roman"/>
          <w:b/>
          <w:i/>
          <w:kern w:val="0"/>
          <w:sz w:val="22"/>
          <w:szCs w:val="21"/>
        </w:rPr>
        <w:t>SRS configuration supporting codebook-based UL transmission by a 3TX UE</w:t>
      </w:r>
      <w:r w:rsidR="009855A5">
        <w:rPr>
          <w:rFonts w:ascii="Times New Roman" w:eastAsiaTheme="minorEastAsia" w:hAnsi="Times New Roman"/>
          <w:b/>
          <w:i/>
          <w:kern w:val="0"/>
          <w:sz w:val="22"/>
          <w:szCs w:val="21"/>
        </w:rPr>
        <w:t xml:space="preserve">, </w:t>
      </w:r>
      <w:r w:rsidR="00BD392F">
        <w:rPr>
          <w:rFonts w:ascii="Times New Roman" w:eastAsiaTheme="minorEastAsia" w:hAnsi="Times New Roman"/>
          <w:b/>
          <w:i/>
          <w:kern w:val="0"/>
          <w:sz w:val="22"/>
          <w:szCs w:val="21"/>
        </w:rPr>
        <w:t>s</w:t>
      </w:r>
      <w:r w:rsidR="00BD392F" w:rsidRPr="00BD392F">
        <w:rPr>
          <w:rFonts w:ascii="Times New Roman" w:eastAsiaTheme="minorEastAsia" w:hAnsi="Times New Roman"/>
          <w:b/>
          <w:i/>
          <w:kern w:val="0"/>
          <w:sz w:val="22"/>
          <w:szCs w:val="21"/>
        </w:rPr>
        <w:t xml:space="preserve">upport configuration of </w:t>
      </w:r>
      <w:r w:rsidR="00BD392F">
        <w:rPr>
          <w:rFonts w:ascii="Times New Roman" w:eastAsiaTheme="minorEastAsia" w:hAnsi="Times New Roman"/>
          <w:b/>
          <w:i/>
          <w:kern w:val="0"/>
          <w:sz w:val="22"/>
          <w:szCs w:val="21"/>
        </w:rPr>
        <w:t>multiple</w:t>
      </w:r>
      <w:r w:rsidR="00BD392F" w:rsidRPr="00BD392F">
        <w:rPr>
          <w:rFonts w:ascii="Times New Roman" w:eastAsiaTheme="minorEastAsia" w:hAnsi="Times New Roman"/>
          <w:b/>
          <w:i/>
          <w:kern w:val="0"/>
          <w:sz w:val="22"/>
          <w:szCs w:val="21"/>
        </w:rPr>
        <w:t xml:space="preserve"> SRS resources with equal/unequal number of ports in a resource set</w:t>
      </w:r>
      <w:r w:rsidR="00CE63F8">
        <w:rPr>
          <w:rFonts w:ascii="Times New Roman" w:eastAsiaTheme="minorEastAsia" w:hAnsi="Times New Roman"/>
          <w:b/>
          <w:i/>
          <w:kern w:val="0"/>
          <w:sz w:val="22"/>
          <w:szCs w:val="21"/>
        </w:rPr>
        <w:t xml:space="preserve"> (Alt 2)</w:t>
      </w:r>
      <w:r w:rsidR="00BD392F">
        <w:rPr>
          <w:rFonts w:ascii="Times New Roman" w:eastAsiaTheme="minorEastAsia" w:hAnsi="Times New Roman"/>
          <w:b/>
          <w:i/>
          <w:kern w:val="0"/>
          <w:sz w:val="22"/>
          <w:szCs w:val="21"/>
        </w:rPr>
        <w:t xml:space="preserve">, </w:t>
      </w:r>
    </w:p>
    <w:p w14:paraId="6ED196D9" w14:textId="31B2DE75" w:rsidR="00BD392F" w:rsidRDefault="00BD392F" w:rsidP="00BD392F">
      <w:pPr>
        <w:pStyle w:val="a0"/>
        <w:numPr>
          <w:ilvl w:val="0"/>
          <w:numId w:val="25"/>
        </w:numPr>
        <w:spacing w:before="120"/>
        <w:rPr>
          <w:rFonts w:eastAsiaTheme="minorEastAsia"/>
          <w:b/>
          <w:i/>
          <w:szCs w:val="21"/>
        </w:rPr>
      </w:pPr>
      <w:r>
        <w:rPr>
          <w:rFonts w:eastAsiaTheme="minorEastAsia"/>
          <w:b/>
          <w:i/>
          <w:szCs w:val="21"/>
        </w:rPr>
        <w:t>T</w:t>
      </w:r>
      <w:r w:rsidRPr="00643115">
        <w:rPr>
          <w:rFonts w:eastAsiaTheme="minorEastAsia"/>
          <w:b/>
          <w:i/>
          <w:szCs w:val="21"/>
        </w:rPr>
        <w:t xml:space="preserve">he SRS resource set </w:t>
      </w:r>
      <w:r>
        <w:rPr>
          <w:rFonts w:eastAsiaTheme="minorEastAsia"/>
          <w:b/>
          <w:i/>
          <w:szCs w:val="21"/>
        </w:rPr>
        <w:t xml:space="preserve">includes up to two subsets to enable different UL spatial filtering, wherein each subset includes 2 or 3 </w:t>
      </w:r>
      <w:r w:rsidRPr="00BD392F">
        <w:rPr>
          <w:rFonts w:eastAsiaTheme="minorEastAsia"/>
          <w:b/>
          <w:i/>
          <w:szCs w:val="21"/>
        </w:rPr>
        <w:t>SRS resources with equal/unequal number of ports</w:t>
      </w:r>
      <w:r>
        <w:rPr>
          <w:rFonts w:eastAsiaTheme="minorEastAsia"/>
          <w:b/>
          <w:i/>
          <w:szCs w:val="21"/>
        </w:rPr>
        <w:t xml:space="preserve"> (i.e</w:t>
      </w:r>
      <w:r w:rsidRPr="00BD392F">
        <w:rPr>
          <w:rFonts w:eastAsiaTheme="minorEastAsia"/>
          <w:b/>
          <w:i/>
          <w:szCs w:val="21"/>
        </w:rPr>
        <w:t>.</w:t>
      </w:r>
      <w:r>
        <w:rPr>
          <w:rFonts w:eastAsiaTheme="minorEastAsia"/>
          <w:b/>
          <w:i/>
          <w:szCs w:val="21"/>
        </w:rPr>
        <w:t>,</w:t>
      </w:r>
      <w:r w:rsidRPr="00BD392F">
        <w:rPr>
          <w:rFonts w:eastAsiaTheme="minorEastAsia"/>
          <w:b/>
          <w:i/>
          <w:szCs w:val="21"/>
        </w:rPr>
        <w:t xml:space="preserve"> 2 + 1 or 1 + 1 + 1)</w:t>
      </w:r>
    </w:p>
    <w:p w14:paraId="18797EDE" w14:textId="3B41F3FA" w:rsidR="00BD392F" w:rsidRPr="00643115" w:rsidRDefault="00BD392F" w:rsidP="00643115">
      <w:pPr>
        <w:pStyle w:val="a0"/>
        <w:numPr>
          <w:ilvl w:val="0"/>
          <w:numId w:val="25"/>
        </w:numPr>
        <w:spacing w:before="120"/>
        <w:rPr>
          <w:rFonts w:eastAsiaTheme="minorEastAsia"/>
          <w:b/>
          <w:i/>
          <w:szCs w:val="21"/>
        </w:rPr>
      </w:pPr>
      <w:r>
        <w:rPr>
          <w:rFonts w:eastAsiaTheme="minorEastAsia" w:hint="eastAsia"/>
          <w:b/>
          <w:i/>
          <w:szCs w:val="21"/>
          <w:lang w:eastAsia="zh-CN"/>
        </w:rPr>
        <w:t>A</w:t>
      </w:r>
      <w:r>
        <w:rPr>
          <w:rFonts w:eastAsiaTheme="minorEastAsia"/>
          <w:b/>
          <w:i/>
          <w:szCs w:val="21"/>
          <w:lang w:eastAsia="zh-CN"/>
        </w:rPr>
        <w:t>ll the SRS resources in the same subset share the same configurations of power control and spatial information.</w:t>
      </w:r>
    </w:p>
    <w:bookmarkEnd w:id="9"/>
    <w:bookmarkEnd w:id="10"/>
    <w:p w14:paraId="5A5ACF69" w14:textId="68D3CFF3" w:rsidR="00467598" w:rsidRDefault="00467598" w:rsidP="00B57A44">
      <w:pPr>
        <w:widowControl/>
        <w:autoSpaceDE w:val="0"/>
        <w:autoSpaceDN w:val="0"/>
        <w:adjustRightInd w:val="0"/>
        <w:snapToGrid w:val="0"/>
        <w:spacing w:before="120" w:after="120"/>
        <w:rPr>
          <w:rFonts w:ascii="Times New Roman" w:eastAsiaTheme="minorEastAsia" w:hAnsi="Times New Roman"/>
          <w:iCs/>
          <w:kern w:val="0"/>
          <w:sz w:val="22"/>
          <w:szCs w:val="21"/>
        </w:rPr>
      </w:pPr>
    </w:p>
    <w:p w14:paraId="20DD9132" w14:textId="47D23F8E" w:rsidR="00467598" w:rsidRDefault="00467598" w:rsidP="00467598">
      <w:pPr>
        <w:pStyle w:val="2"/>
        <w:rPr>
          <w:rFonts w:ascii="Times New Roman" w:hAnsi="Times New Roman" w:cs="Times New Roman"/>
          <w:szCs w:val="21"/>
        </w:rPr>
      </w:pPr>
      <w:r w:rsidRPr="00467598">
        <w:rPr>
          <w:rFonts w:ascii="Times New Roman" w:hAnsi="Times New Roman" w:cs="Times New Roman"/>
          <w:szCs w:val="21"/>
        </w:rPr>
        <w:t>PTRS-DMRS association</w:t>
      </w:r>
      <w:r>
        <w:rPr>
          <w:rFonts w:ascii="Times New Roman" w:hAnsi="Times New Roman" w:cs="Times New Roman"/>
          <w:szCs w:val="21"/>
        </w:rPr>
        <w:t xml:space="preserve"> in 3-port transmission</w:t>
      </w:r>
    </w:p>
    <w:tbl>
      <w:tblPr>
        <w:tblStyle w:val="af0"/>
        <w:tblW w:w="0" w:type="auto"/>
        <w:tblLook w:val="04A0" w:firstRow="1" w:lastRow="0" w:firstColumn="1" w:lastColumn="0" w:noHBand="0" w:noVBand="1"/>
      </w:tblPr>
      <w:tblGrid>
        <w:gridCol w:w="8296"/>
      </w:tblGrid>
      <w:tr w:rsidR="00BD392F" w14:paraId="05B55F6D" w14:textId="77777777" w:rsidTr="00BD392F">
        <w:tc>
          <w:tcPr>
            <w:tcW w:w="8296" w:type="dxa"/>
          </w:tcPr>
          <w:p w14:paraId="5AC8FC17" w14:textId="7147DADF" w:rsidR="00BD392F" w:rsidRPr="00CA1900" w:rsidRDefault="00BD392F" w:rsidP="00CA1900">
            <w:pPr>
              <w:widowControl/>
              <w:snapToGrid w:val="0"/>
              <w:spacing w:before="120" w:after="120" w:line="240" w:lineRule="auto"/>
              <w:rPr>
                <w:rFonts w:eastAsiaTheme="minorEastAsia" w:cstheme="minorBidi"/>
                <w:b/>
                <w:bCs/>
                <w:i/>
                <w:iCs/>
                <w:sz w:val="22"/>
                <w:szCs w:val="21"/>
              </w:rPr>
            </w:pPr>
            <w:r w:rsidRPr="00CA1900">
              <w:rPr>
                <w:rFonts w:eastAsiaTheme="minorEastAsia" w:cstheme="minorBidi"/>
                <w:b/>
                <w:bCs/>
                <w:i/>
                <w:iCs/>
                <w:sz w:val="22"/>
                <w:szCs w:val="21"/>
              </w:rPr>
              <w:t>Agreement</w:t>
            </w:r>
            <w:r w:rsidRPr="00CA1900">
              <w:rPr>
                <w:rFonts w:eastAsiaTheme="minorEastAsia" w:cstheme="minorBidi" w:hint="eastAsia"/>
                <w:b/>
                <w:bCs/>
                <w:i/>
                <w:iCs/>
                <w:sz w:val="22"/>
                <w:szCs w:val="21"/>
              </w:rPr>
              <w:t>：</w:t>
            </w:r>
          </w:p>
          <w:p w14:paraId="6B7BE6CE" w14:textId="77777777" w:rsidR="00BD392F" w:rsidRPr="00CA1900" w:rsidRDefault="00BD392F" w:rsidP="00CA1900">
            <w:pPr>
              <w:widowControl/>
              <w:snapToGrid w:val="0"/>
              <w:spacing w:before="120" w:after="120" w:line="240" w:lineRule="auto"/>
              <w:rPr>
                <w:rFonts w:eastAsiaTheme="minorEastAsia" w:cstheme="minorBidi"/>
                <w:i/>
                <w:iCs/>
                <w:sz w:val="22"/>
                <w:szCs w:val="21"/>
              </w:rPr>
            </w:pPr>
            <w:r w:rsidRPr="00CA1900">
              <w:rPr>
                <w:rFonts w:eastAsiaTheme="minorEastAsia" w:cstheme="minorBidi"/>
                <w:i/>
                <w:iCs/>
                <w:sz w:val="22"/>
                <w:szCs w:val="21"/>
              </w:rPr>
              <w:t>For a 3TX UE, down-select one of the following options for the number of PTRS ports,</w:t>
            </w:r>
          </w:p>
          <w:p w14:paraId="0B524E9F" w14:textId="0CD3667E" w:rsidR="00BD392F" w:rsidRPr="00CA1900" w:rsidRDefault="00BD392F" w:rsidP="00CA1900">
            <w:pPr>
              <w:pStyle w:val="a0"/>
              <w:numPr>
                <w:ilvl w:val="0"/>
                <w:numId w:val="29"/>
              </w:numPr>
              <w:spacing w:before="120"/>
              <w:rPr>
                <w:rFonts w:eastAsiaTheme="minorEastAsia"/>
                <w:i/>
                <w:iCs/>
                <w:szCs w:val="21"/>
              </w:rPr>
            </w:pPr>
            <w:r w:rsidRPr="00CA1900">
              <w:rPr>
                <w:rFonts w:eastAsiaTheme="minorEastAsia"/>
                <w:i/>
                <w:iCs/>
                <w:szCs w:val="21"/>
              </w:rPr>
              <w:t>Option-</w:t>
            </w:r>
            <w:r w:rsidR="00753E4F" w:rsidRPr="00CA1900">
              <w:rPr>
                <w:rFonts w:eastAsiaTheme="minorEastAsia"/>
                <w:i/>
                <w:iCs/>
                <w:szCs w:val="21"/>
              </w:rPr>
              <w:t xml:space="preserve"> </w:t>
            </w:r>
            <w:r w:rsidRPr="00CA1900">
              <w:rPr>
                <w:rFonts w:eastAsiaTheme="minorEastAsia"/>
                <w:i/>
                <w:iCs/>
                <w:szCs w:val="21"/>
              </w:rPr>
              <w:t>1: A single PTRS port is supported.</w:t>
            </w:r>
          </w:p>
          <w:p w14:paraId="6F9EDEE2" w14:textId="1DFE16E4" w:rsidR="00BD392F" w:rsidRPr="00CA1900" w:rsidRDefault="00BD392F" w:rsidP="00CA1900">
            <w:pPr>
              <w:pStyle w:val="a0"/>
              <w:numPr>
                <w:ilvl w:val="0"/>
                <w:numId w:val="29"/>
              </w:numPr>
              <w:spacing w:before="120"/>
              <w:rPr>
                <w:rFonts w:eastAsiaTheme="minorEastAsia"/>
                <w:i/>
                <w:iCs/>
                <w:szCs w:val="21"/>
              </w:rPr>
            </w:pPr>
            <w:r w:rsidRPr="00CA1900">
              <w:rPr>
                <w:rFonts w:eastAsiaTheme="minorEastAsia"/>
                <w:i/>
                <w:iCs/>
                <w:szCs w:val="21"/>
              </w:rPr>
              <w:t>Option-2: Up to 2 PTRS port may be configured.</w:t>
            </w:r>
          </w:p>
          <w:p w14:paraId="3CD97BFD" w14:textId="2A067534" w:rsidR="00BD392F" w:rsidRPr="00CA1900" w:rsidRDefault="00BD392F" w:rsidP="00CA1900">
            <w:pPr>
              <w:widowControl/>
              <w:snapToGrid w:val="0"/>
              <w:spacing w:before="120" w:after="120" w:line="240" w:lineRule="auto"/>
              <w:rPr>
                <w:rFonts w:eastAsiaTheme="minorEastAsia" w:cstheme="minorBidi"/>
                <w:b/>
                <w:bCs/>
                <w:i/>
                <w:iCs/>
                <w:sz w:val="22"/>
                <w:szCs w:val="21"/>
              </w:rPr>
            </w:pPr>
            <w:r w:rsidRPr="00CA1900">
              <w:rPr>
                <w:rFonts w:eastAsiaTheme="minorEastAsia" w:cstheme="minorBidi"/>
                <w:b/>
                <w:bCs/>
                <w:i/>
                <w:iCs/>
                <w:sz w:val="22"/>
                <w:szCs w:val="21"/>
              </w:rPr>
              <w:lastRenderedPageBreak/>
              <w:t>Agreement</w:t>
            </w:r>
            <w:r w:rsidRPr="00CA1900">
              <w:rPr>
                <w:rFonts w:eastAsiaTheme="minorEastAsia" w:cstheme="minorBidi" w:hint="eastAsia"/>
                <w:b/>
                <w:bCs/>
                <w:i/>
                <w:iCs/>
                <w:sz w:val="22"/>
                <w:szCs w:val="21"/>
              </w:rPr>
              <w:t>：</w:t>
            </w:r>
          </w:p>
          <w:p w14:paraId="7E76645C" w14:textId="77777777" w:rsidR="00BD392F" w:rsidRPr="00CA1900" w:rsidRDefault="00BD392F" w:rsidP="00CA1900">
            <w:pPr>
              <w:widowControl/>
              <w:snapToGrid w:val="0"/>
              <w:spacing w:before="120" w:after="120" w:line="240" w:lineRule="auto"/>
              <w:rPr>
                <w:rFonts w:eastAsiaTheme="minorEastAsia" w:cstheme="minorBidi"/>
                <w:i/>
                <w:iCs/>
                <w:sz w:val="22"/>
                <w:szCs w:val="21"/>
              </w:rPr>
            </w:pPr>
            <w:r w:rsidRPr="00CA1900">
              <w:rPr>
                <w:rFonts w:eastAsiaTheme="minorEastAsia" w:cstheme="minorBidi"/>
                <w:i/>
                <w:iCs/>
                <w:sz w:val="22"/>
                <w:szCs w:val="21"/>
              </w:rPr>
              <w:t>For a 3-antenna-port codebook-based UL transmission, study PTRS-DMRS association.</w:t>
            </w:r>
          </w:p>
          <w:p w14:paraId="1EF51A41" w14:textId="422BDDCE" w:rsidR="00BD392F" w:rsidRPr="00CA1900" w:rsidRDefault="00BD392F" w:rsidP="00CA1900">
            <w:pPr>
              <w:widowControl/>
              <w:snapToGrid w:val="0"/>
              <w:spacing w:before="120" w:after="120" w:line="240" w:lineRule="auto"/>
              <w:rPr>
                <w:rFonts w:eastAsiaTheme="minorEastAsia" w:cstheme="minorBidi"/>
                <w:b/>
                <w:bCs/>
                <w:i/>
                <w:iCs/>
                <w:sz w:val="22"/>
                <w:szCs w:val="21"/>
              </w:rPr>
            </w:pPr>
            <w:r w:rsidRPr="00CA1900">
              <w:rPr>
                <w:rFonts w:eastAsiaTheme="minorEastAsia" w:cstheme="minorBidi"/>
                <w:b/>
                <w:bCs/>
                <w:i/>
                <w:iCs/>
                <w:sz w:val="22"/>
                <w:szCs w:val="21"/>
              </w:rPr>
              <w:t>Agreement</w:t>
            </w:r>
            <w:r w:rsidRPr="00CA1900">
              <w:rPr>
                <w:rFonts w:eastAsiaTheme="minorEastAsia" w:cstheme="minorBidi" w:hint="eastAsia"/>
                <w:b/>
                <w:bCs/>
                <w:i/>
                <w:iCs/>
                <w:sz w:val="22"/>
                <w:szCs w:val="21"/>
              </w:rPr>
              <w:t>：</w:t>
            </w:r>
          </w:p>
          <w:p w14:paraId="3BFCFAC4" w14:textId="77777777" w:rsidR="00BD392F" w:rsidRPr="00CA1900" w:rsidRDefault="00BD392F" w:rsidP="00CA1900">
            <w:pPr>
              <w:widowControl/>
              <w:snapToGrid w:val="0"/>
              <w:spacing w:before="120" w:after="120" w:line="240" w:lineRule="auto"/>
              <w:rPr>
                <w:rFonts w:eastAsiaTheme="minorEastAsia" w:cstheme="minorBidi"/>
                <w:i/>
                <w:iCs/>
                <w:sz w:val="22"/>
                <w:szCs w:val="21"/>
              </w:rPr>
            </w:pPr>
            <w:r w:rsidRPr="00CA1900">
              <w:rPr>
                <w:rFonts w:eastAsiaTheme="minorEastAsia" w:cstheme="minorBidi"/>
                <w:i/>
                <w:iCs/>
                <w:sz w:val="22"/>
                <w:szCs w:val="21"/>
              </w:rPr>
              <w:t xml:space="preserve">For codebook-based transmission by a 3TX UE, </w:t>
            </w:r>
          </w:p>
          <w:p w14:paraId="732D1228" w14:textId="77777777" w:rsidR="00BD392F" w:rsidRPr="00CA1900" w:rsidRDefault="00BD392F" w:rsidP="00CA1900">
            <w:pPr>
              <w:pStyle w:val="a0"/>
              <w:numPr>
                <w:ilvl w:val="0"/>
                <w:numId w:val="31"/>
              </w:numPr>
              <w:spacing w:before="120"/>
              <w:rPr>
                <w:rFonts w:eastAsiaTheme="minorEastAsia"/>
                <w:i/>
                <w:iCs/>
                <w:szCs w:val="21"/>
              </w:rPr>
            </w:pPr>
            <w:r w:rsidRPr="00CA1900">
              <w:rPr>
                <w:rFonts w:eastAsiaTheme="minorEastAsia"/>
                <w:i/>
                <w:iCs/>
                <w:szCs w:val="21"/>
              </w:rPr>
              <w:t>Only PUSCH antenna ports 1000, 1001, 1002 are used</w:t>
            </w:r>
          </w:p>
          <w:p w14:paraId="231E8A62" w14:textId="35E59FDD" w:rsidR="00BD392F" w:rsidRPr="00CA1900" w:rsidRDefault="00BD392F" w:rsidP="00CA1900">
            <w:pPr>
              <w:pStyle w:val="a0"/>
              <w:numPr>
                <w:ilvl w:val="0"/>
                <w:numId w:val="31"/>
              </w:numPr>
              <w:spacing w:before="120"/>
              <w:rPr>
                <w:rFonts w:eastAsiaTheme="minorEastAsia"/>
                <w:i/>
                <w:iCs/>
                <w:szCs w:val="21"/>
              </w:rPr>
            </w:pPr>
            <w:r w:rsidRPr="00CA1900">
              <w:rPr>
                <w:rFonts w:eastAsiaTheme="minorEastAsia"/>
                <w:i/>
                <w:iCs/>
                <w:szCs w:val="21"/>
              </w:rPr>
              <w:t>Option- 2: Subject to UE capability, up to 2 PTRS ports may be configured in PTRS-UplinkConfig</w:t>
            </w:r>
            <w:r w:rsidR="005A553C">
              <w:rPr>
                <w:rFonts w:eastAsiaTheme="minorEastAsia"/>
                <w:i/>
                <w:iCs/>
                <w:szCs w:val="21"/>
              </w:rPr>
              <w:t xml:space="preserve">, </w:t>
            </w:r>
          </w:p>
          <w:p w14:paraId="65AFA332" w14:textId="77777777" w:rsidR="00BD392F" w:rsidRPr="00CA1900" w:rsidRDefault="00BD392F" w:rsidP="00CA1900">
            <w:pPr>
              <w:pStyle w:val="a0"/>
              <w:numPr>
                <w:ilvl w:val="0"/>
                <w:numId w:val="32"/>
              </w:numPr>
              <w:spacing w:before="120"/>
              <w:rPr>
                <w:rFonts w:eastAsiaTheme="minorEastAsia"/>
                <w:i/>
                <w:iCs/>
                <w:szCs w:val="21"/>
              </w:rPr>
            </w:pPr>
            <w:r w:rsidRPr="00CA1900">
              <w:rPr>
                <w:rFonts w:eastAsiaTheme="minorEastAsia"/>
                <w:i/>
                <w:iCs/>
                <w:szCs w:val="21"/>
              </w:rPr>
              <w:t>FFS whether a single bit or 2 bits are used for PTRS-DMRS association indication.</w:t>
            </w:r>
          </w:p>
          <w:p w14:paraId="1F511C3F" w14:textId="6B596AC0" w:rsidR="00BD392F" w:rsidRPr="00643115" w:rsidRDefault="00BD392F" w:rsidP="00CA1900">
            <w:pPr>
              <w:widowControl/>
              <w:snapToGrid w:val="0"/>
              <w:spacing w:before="120" w:after="120" w:line="240" w:lineRule="auto"/>
              <w:rPr>
                <w:rFonts w:eastAsiaTheme="minorEastAsia"/>
                <w:lang w:val="en-GB"/>
              </w:rPr>
            </w:pPr>
            <w:r w:rsidRPr="00CA1900">
              <w:rPr>
                <w:rFonts w:eastAsiaTheme="minorEastAsia" w:cstheme="minorBidi"/>
                <w:i/>
                <w:iCs/>
                <w:sz w:val="22"/>
                <w:szCs w:val="21"/>
              </w:rPr>
              <w:t>Above is only for single panel transmission.</w:t>
            </w:r>
          </w:p>
        </w:tc>
      </w:tr>
    </w:tbl>
    <w:p w14:paraId="55774479" w14:textId="2A1D54AD" w:rsidR="00467598" w:rsidRDefault="00BD392F" w:rsidP="00B57A44">
      <w:pPr>
        <w:widowControl/>
        <w:autoSpaceDE w:val="0"/>
        <w:autoSpaceDN w:val="0"/>
        <w:adjustRightInd w:val="0"/>
        <w:snapToGrid w:val="0"/>
        <w:spacing w:before="120" w:after="120"/>
        <w:rPr>
          <w:rFonts w:ascii="Times New Roman" w:eastAsiaTheme="minorEastAsia" w:hAnsi="Times New Roman"/>
          <w:iCs/>
          <w:kern w:val="0"/>
          <w:sz w:val="22"/>
          <w:szCs w:val="21"/>
        </w:rPr>
      </w:pPr>
      <w:r>
        <w:rPr>
          <w:rFonts w:ascii="Times New Roman" w:eastAsiaTheme="minorEastAsia" w:hAnsi="Times New Roman"/>
          <w:iCs/>
          <w:kern w:val="0"/>
          <w:sz w:val="22"/>
          <w:szCs w:val="21"/>
        </w:rPr>
        <w:lastRenderedPageBreak/>
        <w:t>As shown in above agreements, w</w:t>
      </w:r>
      <w:r w:rsidR="00467598">
        <w:rPr>
          <w:rFonts w:ascii="Times New Roman" w:eastAsiaTheme="minorEastAsia" w:hAnsi="Times New Roman"/>
          <w:iCs/>
          <w:kern w:val="0"/>
          <w:sz w:val="22"/>
          <w:szCs w:val="21"/>
        </w:rPr>
        <w:t xml:space="preserve">hether 1 bit or 2 bits are configured for </w:t>
      </w:r>
      <w:r w:rsidR="00467598" w:rsidRPr="00467598">
        <w:rPr>
          <w:rFonts w:ascii="Times New Roman" w:eastAsiaTheme="minorEastAsia" w:hAnsi="Times New Roman"/>
          <w:iCs/>
          <w:kern w:val="0"/>
          <w:sz w:val="22"/>
          <w:szCs w:val="21"/>
        </w:rPr>
        <w:t>PTRS-DMRS association indication</w:t>
      </w:r>
      <w:r w:rsidR="00FB2787">
        <w:rPr>
          <w:rFonts w:ascii="Times New Roman" w:eastAsiaTheme="minorEastAsia" w:hAnsi="Times New Roman"/>
          <w:iCs/>
          <w:kern w:val="0"/>
          <w:sz w:val="22"/>
          <w:szCs w:val="21"/>
        </w:rPr>
        <w:t xml:space="preserve"> </w:t>
      </w:r>
      <w:r>
        <w:rPr>
          <w:rFonts w:ascii="Times New Roman" w:eastAsiaTheme="minorEastAsia" w:hAnsi="Times New Roman" w:hint="eastAsia"/>
          <w:iCs/>
          <w:kern w:val="0"/>
          <w:sz w:val="22"/>
          <w:szCs w:val="21"/>
        </w:rPr>
        <w:t>should</w:t>
      </w:r>
      <w:r w:rsidR="00FB2787">
        <w:rPr>
          <w:rFonts w:ascii="Times New Roman" w:eastAsiaTheme="minorEastAsia" w:hAnsi="Times New Roman"/>
          <w:iCs/>
          <w:kern w:val="0"/>
          <w:sz w:val="22"/>
          <w:szCs w:val="21"/>
        </w:rPr>
        <w:t xml:space="preserve"> be discussed in the coming meeting. In our view, </w:t>
      </w:r>
      <w:r w:rsidR="00B363F5">
        <w:rPr>
          <w:rFonts w:ascii="Times New Roman" w:eastAsiaTheme="minorEastAsia" w:hAnsi="Times New Roman"/>
          <w:iCs/>
          <w:kern w:val="0"/>
          <w:sz w:val="22"/>
          <w:szCs w:val="21"/>
        </w:rPr>
        <w:t xml:space="preserve">based on Table 7.3.1.1.2-25/26 in </w:t>
      </w:r>
      <w:r w:rsidR="00420D39">
        <w:rPr>
          <w:rFonts w:ascii="Times New Roman" w:eastAsiaTheme="minorEastAsia" w:hAnsi="Times New Roman"/>
          <w:iCs/>
          <w:kern w:val="0"/>
          <w:sz w:val="22"/>
          <w:szCs w:val="21"/>
        </w:rPr>
        <w:t xml:space="preserve">TS </w:t>
      </w:r>
      <w:r w:rsidR="00B363F5">
        <w:rPr>
          <w:rFonts w:ascii="Times New Roman" w:eastAsiaTheme="minorEastAsia" w:hAnsi="Times New Roman"/>
          <w:iCs/>
          <w:kern w:val="0"/>
          <w:sz w:val="22"/>
          <w:szCs w:val="21"/>
        </w:rPr>
        <w:t xml:space="preserve">38.212 [2], </w:t>
      </w:r>
      <w:r w:rsidR="00FB2787">
        <w:rPr>
          <w:rFonts w:ascii="Times New Roman" w:eastAsiaTheme="minorEastAsia" w:hAnsi="Times New Roman"/>
          <w:iCs/>
          <w:kern w:val="0"/>
          <w:sz w:val="22"/>
          <w:szCs w:val="21"/>
        </w:rPr>
        <w:t>the legacy PTRS-DMRS association can be reused</w:t>
      </w:r>
      <w:r w:rsidR="00B363F5">
        <w:rPr>
          <w:rFonts w:ascii="Times New Roman" w:eastAsiaTheme="minorEastAsia" w:hAnsi="Times New Roman"/>
          <w:iCs/>
          <w:kern w:val="0"/>
          <w:sz w:val="22"/>
          <w:szCs w:val="21"/>
        </w:rPr>
        <w:t xml:space="preserve">, </w:t>
      </w:r>
      <w:r w:rsidR="00FB2787">
        <w:rPr>
          <w:rFonts w:ascii="Times New Roman" w:eastAsiaTheme="minorEastAsia" w:hAnsi="Times New Roman"/>
          <w:iCs/>
          <w:kern w:val="0"/>
          <w:sz w:val="22"/>
          <w:szCs w:val="21"/>
        </w:rPr>
        <w:t>while some of the codepoint</w:t>
      </w:r>
      <w:r w:rsidR="007C1987">
        <w:rPr>
          <w:rFonts w:ascii="Times New Roman" w:eastAsiaTheme="minorEastAsia" w:hAnsi="Times New Roman"/>
          <w:iCs/>
          <w:kern w:val="0"/>
          <w:sz w:val="22"/>
          <w:szCs w:val="21"/>
        </w:rPr>
        <w:t>s</w:t>
      </w:r>
      <w:r w:rsidR="00FB2787">
        <w:rPr>
          <w:rFonts w:ascii="Times New Roman" w:eastAsiaTheme="minorEastAsia" w:hAnsi="Times New Roman"/>
          <w:iCs/>
          <w:kern w:val="0"/>
          <w:sz w:val="22"/>
          <w:szCs w:val="21"/>
        </w:rPr>
        <w:t xml:space="preserve"> needs to be ignored.</w:t>
      </w:r>
    </w:p>
    <w:tbl>
      <w:tblPr>
        <w:tblStyle w:val="af0"/>
        <w:tblW w:w="0" w:type="auto"/>
        <w:tblLook w:val="04A0" w:firstRow="1" w:lastRow="0" w:firstColumn="1" w:lastColumn="0" w:noHBand="0" w:noVBand="1"/>
      </w:tblPr>
      <w:tblGrid>
        <w:gridCol w:w="8296"/>
      </w:tblGrid>
      <w:tr w:rsidR="00625F2B" w:rsidRPr="00625F2B" w14:paraId="72782345" w14:textId="77777777" w:rsidTr="006D3B79">
        <w:tc>
          <w:tcPr>
            <w:tcW w:w="8296" w:type="dxa"/>
          </w:tcPr>
          <w:p w14:paraId="16CD368D" w14:textId="77777777" w:rsidR="00625F2B" w:rsidRPr="00625F2B" w:rsidRDefault="00625F2B" w:rsidP="006D3B79">
            <w:pPr>
              <w:pStyle w:val="a0"/>
              <w:spacing w:before="120" w:line="240" w:lineRule="auto"/>
              <w:ind w:left="0"/>
              <w:rPr>
                <w:rFonts w:eastAsiaTheme="minorEastAsia"/>
                <w:b/>
                <w:i/>
                <w:szCs w:val="21"/>
                <w:lang w:val="en-GB"/>
              </w:rPr>
            </w:pPr>
            <w:r w:rsidRPr="00625F2B">
              <w:rPr>
                <w:rFonts w:eastAsiaTheme="minorEastAsia"/>
                <w:b/>
                <w:i/>
                <w:szCs w:val="21"/>
                <w:lang w:val="en-GB"/>
              </w:rPr>
              <w:t xml:space="preserve">Table </w:t>
            </w:r>
            <w:r w:rsidRPr="00625F2B">
              <w:rPr>
                <w:rFonts w:eastAsiaTheme="minorEastAsia" w:hint="eastAsia"/>
                <w:b/>
                <w:i/>
                <w:szCs w:val="21"/>
                <w:lang w:val="en-GB"/>
              </w:rPr>
              <w:t>7.3.1.1.2</w:t>
            </w:r>
            <w:r w:rsidRPr="00625F2B">
              <w:rPr>
                <w:rFonts w:eastAsiaTheme="minorEastAsia"/>
                <w:b/>
                <w:i/>
                <w:szCs w:val="21"/>
                <w:lang w:val="en-GB"/>
              </w:rPr>
              <w:t>-</w:t>
            </w:r>
            <w:r w:rsidRPr="00625F2B">
              <w:rPr>
                <w:rFonts w:eastAsiaTheme="minorEastAsia" w:hint="eastAsia"/>
                <w:b/>
                <w:i/>
                <w:szCs w:val="21"/>
                <w:lang w:val="en-GB"/>
              </w:rPr>
              <w:t xml:space="preserve">25: </w:t>
            </w:r>
            <w:r w:rsidRPr="00625F2B">
              <w:rPr>
                <w:rFonts w:eastAsiaTheme="minorEastAsia"/>
                <w:b/>
                <w:i/>
                <w:szCs w:val="21"/>
                <w:lang w:val="en-GB"/>
              </w:rPr>
              <w:t>PTRS-DMRS association or Second PTRS-DMRS association for UL PTRS port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74"/>
              <w:gridCol w:w="2384"/>
            </w:tblGrid>
            <w:tr w:rsidR="00625F2B" w:rsidRPr="00FB2787" w14:paraId="17ACC590" w14:textId="77777777" w:rsidTr="006D3B79">
              <w:trPr>
                <w:jc w:val="center"/>
              </w:trPr>
              <w:tc>
                <w:tcPr>
                  <w:tcW w:w="0" w:type="auto"/>
                  <w:shd w:val="clear" w:color="auto" w:fill="D9D9D9"/>
                  <w:vAlign w:val="center"/>
                </w:tcPr>
                <w:p w14:paraId="59B27A44" w14:textId="77777777" w:rsidR="00625F2B" w:rsidRPr="00FB2787" w:rsidRDefault="00625F2B" w:rsidP="00B363F5">
                  <w:pPr>
                    <w:widowControl/>
                    <w:autoSpaceDE w:val="0"/>
                    <w:autoSpaceDN w:val="0"/>
                    <w:adjustRightInd w:val="0"/>
                    <w:snapToGrid w:val="0"/>
                    <w:spacing w:after="120"/>
                    <w:rPr>
                      <w:rFonts w:ascii="Times New Roman" w:eastAsiaTheme="minorEastAsia" w:hAnsi="Times New Roman"/>
                      <w:i/>
                      <w:kern w:val="0"/>
                      <w:sz w:val="22"/>
                      <w:szCs w:val="21"/>
                      <w:lang w:val="en-GB"/>
                    </w:rPr>
                  </w:pPr>
                  <w:r w:rsidRPr="00FB2787">
                    <w:rPr>
                      <w:rFonts w:ascii="Times New Roman" w:eastAsiaTheme="minorEastAsia" w:hAnsi="Times New Roman"/>
                      <w:b/>
                      <w:bCs/>
                      <w:i/>
                      <w:kern w:val="0"/>
                      <w:sz w:val="22"/>
                      <w:szCs w:val="21"/>
                      <w:lang w:val="en-GB"/>
                    </w:rPr>
                    <w:t>Value</w:t>
                  </w:r>
                </w:p>
              </w:tc>
              <w:tc>
                <w:tcPr>
                  <w:tcW w:w="0" w:type="auto"/>
                  <w:shd w:val="clear" w:color="auto" w:fill="D9D9D9"/>
                  <w:vAlign w:val="center"/>
                </w:tcPr>
                <w:p w14:paraId="2F096D24" w14:textId="77777777" w:rsidR="00625F2B" w:rsidRPr="00FB2787" w:rsidRDefault="00625F2B" w:rsidP="00B363F5">
                  <w:pPr>
                    <w:widowControl/>
                    <w:autoSpaceDE w:val="0"/>
                    <w:autoSpaceDN w:val="0"/>
                    <w:adjustRightInd w:val="0"/>
                    <w:snapToGrid w:val="0"/>
                    <w:spacing w:after="120"/>
                    <w:rPr>
                      <w:rFonts w:ascii="Times New Roman" w:eastAsiaTheme="minorEastAsia" w:hAnsi="Times New Roman"/>
                      <w:i/>
                      <w:kern w:val="0"/>
                      <w:sz w:val="22"/>
                      <w:szCs w:val="21"/>
                      <w:lang w:val="en-GB"/>
                    </w:rPr>
                  </w:pPr>
                  <w:r w:rsidRPr="00FB2787">
                    <w:rPr>
                      <w:rFonts w:ascii="Times New Roman" w:eastAsiaTheme="minorEastAsia" w:hAnsi="Times New Roman"/>
                      <w:b/>
                      <w:bCs/>
                      <w:i/>
                      <w:kern w:val="0"/>
                      <w:sz w:val="22"/>
                      <w:szCs w:val="21"/>
                      <w:lang w:val="en-GB"/>
                    </w:rPr>
                    <w:t>DMRS port</w:t>
                  </w:r>
                </w:p>
              </w:tc>
            </w:tr>
            <w:tr w:rsidR="00625F2B" w:rsidRPr="00FB2787" w14:paraId="27E54984" w14:textId="77777777" w:rsidTr="006D3B79">
              <w:trPr>
                <w:jc w:val="center"/>
              </w:trPr>
              <w:tc>
                <w:tcPr>
                  <w:tcW w:w="0" w:type="auto"/>
                  <w:shd w:val="clear" w:color="auto" w:fill="auto"/>
                  <w:vAlign w:val="center"/>
                </w:tcPr>
                <w:p w14:paraId="5A23E3BA" w14:textId="77777777" w:rsidR="00625F2B" w:rsidRPr="00FB2787" w:rsidRDefault="00625F2B" w:rsidP="00B363F5">
                  <w:pPr>
                    <w:widowControl/>
                    <w:autoSpaceDE w:val="0"/>
                    <w:autoSpaceDN w:val="0"/>
                    <w:adjustRightInd w:val="0"/>
                    <w:snapToGrid w:val="0"/>
                    <w:spacing w:after="120"/>
                    <w:rPr>
                      <w:rFonts w:ascii="Times New Roman" w:eastAsiaTheme="minorEastAsia" w:hAnsi="Times New Roman"/>
                      <w:i/>
                      <w:kern w:val="0"/>
                      <w:sz w:val="22"/>
                      <w:szCs w:val="21"/>
                      <w:lang w:val="en-GB"/>
                    </w:rPr>
                  </w:pPr>
                  <w:r w:rsidRPr="00FB2787">
                    <w:rPr>
                      <w:rFonts w:ascii="Times New Roman" w:eastAsiaTheme="minorEastAsia" w:hAnsi="Times New Roman"/>
                      <w:i/>
                      <w:kern w:val="0"/>
                      <w:sz w:val="22"/>
                      <w:szCs w:val="21"/>
                      <w:lang w:val="en-GB"/>
                    </w:rPr>
                    <w:t>0</w:t>
                  </w:r>
                </w:p>
              </w:tc>
              <w:tc>
                <w:tcPr>
                  <w:tcW w:w="0" w:type="auto"/>
                  <w:shd w:val="clear" w:color="auto" w:fill="auto"/>
                  <w:vAlign w:val="center"/>
                </w:tcPr>
                <w:p w14:paraId="2DE43C2D" w14:textId="77777777" w:rsidR="00625F2B" w:rsidRPr="00FB2787" w:rsidRDefault="00625F2B" w:rsidP="00B363F5">
                  <w:pPr>
                    <w:widowControl/>
                    <w:autoSpaceDE w:val="0"/>
                    <w:autoSpaceDN w:val="0"/>
                    <w:adjustRightInd w:val="0"/>
                    <w:snapToGrid w:val="0"/>
                    <w:spacing w:after="120"/>
                    <w:rPr>
                      <w:rFonts w:ascii="Times New Roman" w:eastAsiaTheme="minorEastAsia" w:hAnsi="Times New Roman"/>
                      <w:i/>
                      <w:kern w:val="0"/>
                      <w:sz w:val="22"/>
                      <w:szCs w:val="21"/>
                      <w:lang w:val="en-GB"/>
                    </w:rPr>
                  </w:pPr>
                  <w:r w:rsidRPr="00FB2787">
                    <w:rPr>
                      <w:rFonts w:ascii="Times New Roman" w:eastAsiaTheme="minorEastAsia" w:hAnsi="Times New Roman" w:hint="eastAsia"/>
                      <w:i/>
                      <w:kern w:val="0"/>
                      <w:sz w:val="22"/>
                      <w:szCs w:val="21"/>
                      <w:lang w:val="en-GB"/>
                    </w:rPr>
                    <w:t>1</w:t>
                  </w:r>
                  <w:r w:rsidRPr="00FB2787">
                    <w:rPr>
                      <w:rFonts w:ascii="Times New Roman" w:eastAsiaTheme="minorEastAsia" w:hAnsi="Times New Roman" w:hint="eastAsia"/>
                      <w:i/>
                      <w:kern w:val="0"/>
                      <w:sz w:val="22"/>
                      <w:szCs w:val="21"/>
                      <w:vertAlign w:val="superscript"/>
                      <w:lang w:val="en-GB"/>
                    </w:rPr>
                    <w:t>st</w:t>
                  </w:r>
                  <w:r w:rsidRPr="00FB2787">
                    <w:rPr>
                      <w:rFonts w:ascii="Times New Roman" w:eastAsiaTheme="minorEastAsia" w:hAnsi="Times New Roman" w:hint="eastAsia"/>
                      <w:i/>
                      <w:kern w:val="0"/>
                      <w:sz w:val="22"/>
                      <w:szCs w:val="21"/>
                      <w:lang w:val="en-GB"/>
                    </w:rPr>
                    <w:t xml:space="preserve"> scheduled DMRS port</w:t>
                  </w:r>
                </w:p>
              </w:tc>
            </w:tr>
            <w:tr w:rsidR="00625F2B" w:rsidRPr="00FB2787" w14:paraId="115E285B" w14:textId="77777777" w:rsidTr="006D3B79">
              <w:trPr>
                <w:jc w:val="center"/>
              </w:trPr>
              <w:tc>
                <w:tcPr>
                  <w:tcW w:w="0" w:type="auto"/>
                  <w:shd w:val="clear" w:color="auto" w:fill="auto"/>
                  <w:vAlign w:val="center"/>
                </w:tcPr>
                <w:p w14:paraId="22420527" w14:textId="77777777" w:rsidR="00625F2B" w:rsidRPr="00FB2787" w:rsidRDefault="00625F2B" w:rsidP="00B363F5">
                  <w:pPr>
                    <w:widowControl/>
                    <w:autoSpaceDE w:val="0"/>
                    <w:autoSpaceDN w:val="0"/>
                    <w:adjustRightInd w:val="0"/>
                    <w:snapToGrid w:val="0"/>
                    <w:spacing w:after="120"/>
                    <w:rPr>
                      <w:rFonts w:ascii="Times New Roman" w:eastAsiaTheme="minorEastAsia" w:hAnsi="Times New Roman"/>
                      <w:i/>
                      <w:kern w:val="0"/>
                      <w:sz w:val="22"/>
                      <w:szCs w:val="21"/>
                      <w:lang w:val="en-GB"/>
                    </w:rPr>
                  </w:pPr>
                  <w:r w:rsidRPr="00FB2787">
                    <w:rPr>
                      <w:rFonts w:ascii="Times New Roman" w:eastAsiaTheme="minorEastAsia" w:hAnsi="Times New Roman"/>
                      <w:i/>
                      <w:kern w:val="0"/>
                      <w:sz w:val="22"/>
                      <w:szCs w:val="21"/>
                      <w:lang w:val="en-GB"/>
                    </w:rPr>
                    <w:t>1</w:t>
                  </w:r>
                </w:p>
              </w:tc>
              <w:tc>
                <w:tcPr>
                  <w:tcW w:w="0" w:type="auto"/>
                  <w:shd w:val="clear" w:color="auto" w:fill="auto"/>
                  <w:vAlign w:val="center"/>
                </w:tcPr>
                <w:p w14:paraId="59CC657C" w14:textId="77777777" w:rsidR="00625F2B" w:rsidRPr="00FB2787" w:rsidRDefault="00625F2B" w:rsidP="00B363F5">
                  <w:pPr>
                    <w:widowControl/>
                    <w:autoSpaceDE w:val="0"/>
                    <w:autoSpaceDN w:val="0"/>
                    <w:adjustRightInd w:val="0"/>
                    <w:snapToGrid w:val="0"/>
                    <w:spacing w:after="120"/>
                    <w:rPr>
                      <w:rFonts w:ascii="Times New Roman" w:eastAsiaTheme="minorEastAsia" w:hAnsi="Times New Roman"/>
                      <w:i/>
                      <w:kern w:val="0"/>
                      <w:sz w:val="22"/>
                      <w:szCs w:val="21"/>
                      <w:lang w:val="en-GB"/>
                    </w:rPr>
                  </w:pPr>
                  <w:r w:rsidRPr="00FB2787">
                    <w:rPr>
                      <w:rFonts w:ascii="Times New Roman" w:eastAsiaTheme="minorEastAsia" w:hAnsi="Times New Roman" w:hint="eastAsia"/>
                      <w:i/>
                      <w:kern w:val="0"/>
                      <w:sz w:val="22"/>
                      <w:szCs w:val="21"/>
                      <w:lang w:val="en-GB"/>
                    </w:rPr>
                    <w:t>2</w:t>
                  </w:r>
                  <w:r w:rsidRPr="00FB2787">
                    <w:rPr>
                      <w:rFonts w:ascii="Times New Roman" w:eastAsiaTheme="minorEastAsia" w:hAnsi="Times New Roman" w:hint="eastAsia"/>
                      <w:i/>
                      <w:kern w:val="0"/>
                      <w:sz w:val="22"/>
                      <w:szCs w:val="21"/>
                      <w:vertAlign w:val="superscript"/>
                      <w:lang w:val="en-GB"/>
                    </w:rPr>
                    <w:t>nd</w:t>
                  </w:r>
                  <w:r w:rsidRPr="00FB2787">
                    <w:rPr>
                      <w:rFonts w:ascii="Times New Roman" w:eastAsiaTheme="minorEastAsia" w:hAnsi="Times New Roman" w:hint="eastAsia"/>
                      <w:i/>
                      <w:kern w:val="0"/>
                      <w:sz w:val="22"/>
                      <w:szCs w:val="21"/>
                      <w:lang w:val="en-GB"/>
                    </w:rPr>
                    <w:t xml:space="preserve"> scheduled DMRS port</w:t>
                  </w:r>
                </w:p>
              </w:tc>
            </w:tr>
            <w:tr w:rsidR="00625F2B" w:rsidRPr="00FB2787" w14:paraId="16B599F3" w14:textId="77777777" w:rsidTr="006D3B79">
              <w:trPr>
                <w:jc w:val="center"/>
              </w:trPr>
              <w:tc>
                <w:tcPr>
                  <w:tcW w:w="0" w:type="auto"/>
                  <w:shd w:val="clear" w:color="auto" w:fill="auto"/>
                  <w:vAlign w:val="center"/>
                </w:tcPr>
                <w:p w14:paraId="643EEA85" w14:textId="77777777" w:rsidR="00625F2B" w:rsidRPr="00FB2787" w:rsidRDefault="00625F2B" w:rsidP="00B363F5">
                  <w:pPr>
                    <w:widowControl/>
                    <w:autoSpaceDE w:val="0"/>
                    <w:autoSpaceDN w:val="0"/>
                    <w:adjustRightInd w:val="0"/>
                    <w:snapToGrid w:val="0"/>
                    <w:spacing w:after="120"/>
                    <w:rPr>
                      <w:rFonts w:ascii="Times New Roman" w:eastAsiaTheme="minorEastAsia" w:hAnsi="Times New Roman"/>
                      <w:i/>
                      <w:kern w:val="0"/>
                      <w:sz w:val="22"/>
                      <w:szCs w:val="21"/>
                      <w:lang w:val="en-GB"/>
                    </w:rPr>
                  </w:pPr>
                  <w:r w:rsidRPr="00FB2787">
                    <w:rPr>
                      <w:rFonts w:ascii="Times New Roman" w:eastAsiaTheme="minorEastAsia" w:hAnsi="Times New Roman"/>
                      <w:i/>
                      <w:kern w:val="0"/>
                      <w:sz w:val="22"/>
                      <w:szCs w:val="21"/>
                      <w:lang w:val="en-GB"/>
                    </w:rPr>
                    <w:t>2</w:t>
                  </w:r>
                </w:p>
              </w:tc>
              <w:tc>
                <w:tcPr>
                  <w:tcW w:w="0" w:type="auto"/>
                  <w:shd w:val="clear" w:color="auto" w:fill="auto"/>
                  <w:vAlign w:val="center"/>
                </w:tcPr>
                <w:p w14:paraId="5CB7EABF" w14:textId="77777777" w:rsidR="00625F2B" w:rsidRPr="00FB2787" w:rsidRDefault="00625F2B" w:rsidP="00B363F5">
                  <w:pPr>
                    <w:widowControl/>
                    <w:autoSpaceDE w:val="0"/>
                    <w:autoSpaceDN w:val="0"/>
                    <w:adjustRightInd w:val="0"/>
                    <w:snapToGrid w:val="0"/>
                    <w:spacing w:after="120"/>
                    <w:rPr>
                      <w:rFonts w:ascii="Times New Roman" w:eastAsiaTheme="minorEastAsia" w:hAnsi="Times New Roman"/>
                      <w:i/>
                      <w:kern w:val="0"/>
                      <w:sz w:val="22"/>
                      <w:szCs w:val="21"/>
                      <w:lang w:val="en-GB"/>
                    </w:rPr>
                  </w:pPr>
                  <w:r w:rsidRPr="00FB2787">
                    <w:rPr>
                      <w:rFonts w:ascii="Times New Roman" w:eastAsiaTheme="minorEastAsia" w:hAnsi="Times New Roman" w:hint="eastAsia"/>
                      <w:i/>
                      <w:kern w:val="0"/>
                      <w:sz w:val="22"/>
                      <w:szCs w:val="21"/>
                      <w:lang w:val="en-GB"/>
                    </w:rPr>
                    <w:t>3</w:t>
                  </w:r>
                  <w:r w:rsidRPr="00FB2787">
                    <w:rPr>
                      <w:rFonts w:ascii="Times New Roman" w:eastAsiaTheme="minorEastAsia" w:hAnsi="Times New Roman" w:hint="eastAsia"/>
                      <w:i/>
                      <w:kern w:val="0"/>
                      <w:sz w:val="22"/>
                      <w:szCs w:val="21"/>
                      <w:vertAlign w:val="superscript"/>
                      <w:lang w:val="en-GB"/>
                    </w:rPr>
                    <w:t>rd</w:t>
                  </w:r>
                  <w:r w:rsidRPr="00FB2787">
                    <w:rPr>
                      <w:rFonts w:ascii="Times New Roman" w:eastAsiaTheme="minorEastAsia" w:hAnsi="Times New Roman" w:hint="eastAsia"/>
                      <w:i/>
                      <w:kern w:val="0"/>
                      <w:sz w:val="22"/>
                      <w:szCs w:val="21"/>
                      <w:lang w:val="en-GB"/>
                    </w:rPr>
                    <w:t xml:space="preserve"> scheduled DMRS port</w:t>
                  </w:r>
                </w:p>
              </w:tc>
            </w:tr>
            <w:tr w:rsidR="00625F2B" w:rsidRPr="00FB2787" w14:paraId="210466DF" w14:textId="77777777" w:rsidTr="006D3B79">
              <w:trPr>
                <w:jc w:val="center"/>
              </w:trPr>
              <w:tc>
                <w:tcPr>
                  <w:tcW w:w="0" w:type="auto"/>
                  <w:shd w:val="clear" w:color="auto" w:fill="auto"/>
                  <w:vAlign w:val="center"/>
                </w:tcPr>
                <w:p w14:paraId="4FDFBCB8" w14:textId="77777777" w:rsidR="00625F2B" w:rsidRPr="00FB2787" w:rsidRDefault="00625F2B" w:rsidP="00B363F5">
                  <w:pPr>
                    <w:widowControl/>
                    <w:autoSpaceDE w:val="0"/>
                    <w:autoSpaceDN w:val="0"/>
                    <w:adjustRightInd w:val="0"/>
                    <w:snapToGrid w:val="0"/>
                    <w:spacing w:after="120"/>
                    <w:rPr>
                      <w:rFonts w:ascii="Times New Roman" w:eastAsiaTheme="minorEastAsia" w:hAnsi="Times New Roman"/>
                      <w:i/>
                      <w:strike/>
                      <w:kern w:val="0"/>
                      <w:sz w:val="22"/>
                      <w:szCs w:val="21"/>
                      <w:lang w:val="en-GB"/>
                    </w:rPr>
                  </w:pPr>
                  <w:r w:rsidRPr="00FB2787">
                    <w:rPr>
                      <w:rFonts w:ascii="Times New Roman" w:eastAsiaTheme="minorEastAsia" w:hAnsi="Times New Roman"/>
                      <w:i/>
                      <w:strike/>
                      <w:kern w:val="0"/>
                      <w:sz w:val="22"/>
                      <w:szCs w:val="21"/>
                      <w:lang w:val="en-GB"/>
                    </w:rPr>
                    <w:t>3</w:t>
                  </w:r>
                </w:p>
              </w:tc>
              <w:tc>
                <w:tcPr>
                  <w:tcW w:w="0" w:type="auto"/>
                  <w:shd w:val="clear" w:color="auto" w:fill="auto"/>
                  <w:vAlign w:val="center"/>
                </w:tcPr>
                <w:p w14:paraId="5557B695" w14:textId="77777777" w:rsidR="00625F2B" w:rsidRPr="00FB2787" w:rsidRDefault="00625F2B" w:rsidP="00B363F5">
                  <w:pPr>
                    <w:widowControl/>
                    <w:autoSpaceDE w:val="0"/>
                    <w:autoSpaceDN w:val="0"/>
                    <w:adjustRightInd w:val="0"/>
                    <w:snapToGrid w:val="0"/>
                    <w:spacing w:after="120"/>
                    <w:rPr>
                      <w:rFonts w:ascii="Times New Roman" w:eastAsiaTheme="minorEastAsia" w:hAnsi="Times New Roman"/>
                      <w:i/>
                      <w:strike/>
                      <w:kern w:val="0"/>
                      <w:sz w:val="22"/>
                      <w:szCs w:val="21"/>
                      <w:lang w:val="en-GB"/>
                    </w:rPr>
                  </w:pPr>
                  <w:r w:rsidRPr="00FB2787">
                    <w:rPr>
                      <w:rFonts w:ascii="Times New Roman" w:eastAsiaTheme="minorEastAsia" w:hAnsi="Times New Roman" w:hint="eastAsia"/>
                      <w:i/>
                      <w:strike/>
                      <w:kern w:val="0"/>
                      <w:sz w:val="22"/>
                      <w:szCs w:val="21"/>
                      <w:lang w:val="en-GB"/>
                    </w:rPr>
                    <w:t>4</w:t>
                  </w:r>
                  <w:r w:rsidRPr="00FB2787">
                    <w:rPr>
                      <w:rFonts w:ascii="Times New Roman" w:eastAsiaTheme="minorEastAsia" w:hAnsi="Times New Roman" w:hint="eastAsia"/>
                      <w:i/>
                      <w:strike/>
                      <w:kern w:val="0"/>
                      <w:sz w:val="22"/>
                      <w:szCs w:val="21"/>
                      <w:vertAlign w:val="superscript"/>
                      <w:lang w:val="en-GB"/>
                    </w:rPr>
                    <w:t>th</w:t>
                  </w:r>
                  <w:r w:rsidRPr="00FB2787">
                    <w:rPr>
                      <w:rFonts w:ascii="Times New Roman" w:eastAsiaTheme="minorEastAsia" w:hAnsi="Times New Roman" w:hint="eastAsia"/>
                      <w:i/>
                      <w:strike/>
                      <w:kern w:val="0"/>
                      <w:sz w:val="22"/>
                      <w:szCs w:val="21"/>
                      <w:lang w:val="en-GB"/>
                    </w:rPr>
                    <w:t xml:space="preserve"> scheduled DMRS port</w:t>
                  </w:r>
                </w:p>
              </w:tc>
            </w:tr>
          </w:tbl>
          <w:p w14:paraId="1910C958" w14:textId="77777777" w:rsidR="00625F2B" w:rsidRPr="00625F2B" w:rsidRDefault="00625F2B" w:rsidP="006D3B79">
            <w:pPr>
              <w:pStyle w:val="a0"/>
              <w:spacing w:before="120" w:line="240" w:lineRule="auto"/>
              <w:ind w:left="0"/>
              <w:rPr>
                <w:rFonts w:eastAsiaTheme="minorEastAsia"/>
                <w:b/>
                <w:i/>
                <w:szCs w:val="21"/>
                <w:lang w:val="en-GB"/>
              </w:rPr>
            </w:pPr>
            <w:r w:rsidRPr="00625F2B">
              <w:rPr>
                <w:rFonts w:eastAsiaTheme="minorEastAsia"/>
                <w:b/>
                <w:i/>
                <w:szCs w:val="21"/>
                <w:lang w:val="en-GB"/>
              </w:rPr>
              <w:t xml:space="preserve">Table </w:t>
            </w:r>
            <w:r w:rsidRPr="00625F2B">
              <w:rPr>
                <w:rFonts w:eastAsiaTheme="minorEastAsia" w:hint="eastAsia"/>
                <w:b/>
                <w:i/>
                <w:szCs w:val="21"/>
                <w:lang w:val="en-GB"/>
              </w:rPr>
              <w:t>7.3.1.1.2</w:t>
            </w:r>
            <w:r w:rsidRPr="00625F2B">
              <w:rPr>
                <w:rFonts w:eastAsiaTheme="minorEastAsia"/>
                <w:b/>
                <w:i/>
                <w:szCs w:val="21"/>
                <w:lang w:val="en-GB"/>
              </w:rPr>
              <w:t>-</w:t>
            </w:r>
            <w:r w:rsidRPr="00625F2B">
              <w:rPr>
                <w:rFonts w:eastAsiaTheme="minorEastAsia" w:hint="eastAsia"/>
                <w:b/>
                <w:i/>
                <w:szCs w:val="21"/>
                <w:lang w:val="en-GB"/>
              </w:rPr>
              <w:t xml:space="preserve">26: </w:t>
            </w:r>
            <w:r w:rsidRPr="00625F2B">
              <w:rPr>
                <w:rFonts w:eastAsiaTheme="minorEastAsia"/>
                <w:b/>
                <w:i/>
                <w:szCs w:val="21"/>
                <w:lang w:val="en-GB"/>
              </w:rPr>
              <w:t>PTRS-DMRS association or Second PTRS-DMRS association for UL PTRS port</w:t>
            </w:r>
            <w:r w:rsidRPr="00625F2B">
              <w:rPr>
                <w:rFonts w:eastAsiaTheme="minorEastAsia" w:hint="eastAsia"/>
                <w:b/>
                <w:i/>
                <w:szCs w:val="21"/>
                <w:lang w:val="en-GB"/>
              </w:rPr>
              <w:t>s</w:t>
            </w:r>
            <w:r w:rsidRPr="00625F2B">
              <w:rPr>
                <w:rFonts w:eastAsiaTheme="minorEastAsia"/>
                <w:b/>
                <w:i/>
                <w:szCs w:val="21"/>
                <w:lang w:val="en-GB"/>
              </w:rPr>
              <w:t xml:space="preserve"> 0</w:t>
            </w:r>
            <w:r w:rsidRPr="00625F2B">
              <w:rPr>
                <w:rFonts w:eastAsiaTheme="minorEastAsia" w:hint="eastAsia"/>
                <w:b/>
                <w:i/>
                <w:szCs w:val="21"/>
                <w:lang w:val="en-GB"/>
              </w:rPr>
              <w:t xml:space="preserve"> and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2"/>
              <w:gridCol w:w="2802"/>
              <w:gridCol w:w="142"/>
              <w:gridCol w:w="1142"/>
              <w:gridCol w:w="2802"/>
            </w:tblGrid>
            <w:tr w:rsidR="00625F2B" w:rsidRPr="00FB2787" w14:paraId="6D560CD0" w14:textId="77777777" w:rsidTr="006D3B79">
              <w:trPr>
                <w:jc w:val="center"/>
              </w:trPr>
              <w:tc>
                <w:tcPr>
                  <w:tcW w:w="0" w:type="auto"/>
                  <w:shd w:val="clear" w:color="auto" w:fill="D9D9D9"/>
                  <w:vAlign w:val="center"/>
                </w:tcPr>
                <w:p w14:paraId="3408F03D" w14:textId="77777777" w:rsidR="00625F2B" w:rsidRPr="00FB2787" w:rsidRDefault="00625F2B" w:rsidP="00B363F5">
                  <w:pPr>
                    <w:widowControl/>
                    <w:autoSpaceDE w:val="0"/>
                    <w:autoSpaceDN w:val="0"/>
                    <w:adjustRightInd w:val="0"/>
                    <w:snapToGrid w:val="0"/>
                    <w:spacing w:after="120"/>
                    <w:rPr>
                      <w:rFonts w:ascii="Times New Roman" w:eastAsiaTheme="minorEastAsia" w:hAnsi="Times New Roman"/>
                      <w:i/>
                      <w:kern w:val="0"/>
                      <w:sz w:val="22"/>
                      <w:szCs w:val="21"/>
                      <w:lang w:val="en-GB"/>
                    </w:rPr>
                  </w:pPr>
                  <w:r w:rsidRPr="00FB2787">
                    <w:rPr>
                      <w:rFonts w:ascii="Times New Roman" w:eastAsiaTheme="minorEastAsia" w:hAnsi="Times New Roman"/>
                      <w:b/>
                      <w:bCs/>
                      <w:i/>
                      <w:kern w:val="0"/>
                      <w:sz w:val="22"/>
                      <w:szCs w:val="21"/>
                      <w:lang w:val="en-GB"/>
                    </w:rPr>
                    <w:t>Value of MSB</w:t>
                  </w:r>
                </w:p>
              </w:tc>
              <w:tc>
                <w:tcPr>
                  <w:tcW w:w="0" w:type="auto"/>
                  <w:shd w:val="clear" w:color="auto" w:fill="D9D9D9"/>
                  <w:vAlign w:val="center"/>
                </w:tcPr>
                <w:p w14:paraId="55F521A3" w14:textId="77777777" w:rsidR="00625F2B" w:rsidRPr="00FB2787" w:rsidRDefault="00625F2B" w:rsidP="00B363F5">
                  <w:pPr>
                    <w:widowControl/>
                    <w:autoSpaceDE w:val="0"/>
                    <w:autoSpaceDN w:val="0"/>
                    <w:adjustRightInd w:val="0"/>
                    <w:snapToGrid w:val="0"/>
                    <w:spacing w:after="120"/>
                    <w:rPr>
                      <w:rFonts w:ascii="Times New Roman" w:eastAsiaTheme="minorEastAsia" w:hAnsi="Times New Roman"/>
                      <w:i/>
                      <w:kern w:val="0"/>
                      <w:sz w:val="22"/>
                      <w:szCs w:val="21"/>
                      <w:lang w:val="en-GB"/>
                    </w:rPr>
                  </w:pPr>
                  <w:r w:rsidRPr="00FB2787">
                    <w:rPr>
                      <w:rFonts w:ascii="Times New Roman" w:eastAsiaTheme="minorEastAsia" w:hAnsi="Times New Roman"/>
                      <w:b/>
                      <w:bCs/>
                      <w:i/>
                      <w:kern w:val="0"/>
                      <w:sz w:val="22"/>
                      <w:szCs w:val="21"/>
                      <w:lang w:val="en-GB"/>
                    </w:rPr>
                    <w:t>DMRS port</w:t>
                  </w:r>
                </w:p>
              </w:tc>
              <w:tc>
                <w:tcPr>
                  <w:tcW w:w="0" w:type="auto"/>
                  <w:shd w:val="clear" w:color="auto" w:fill="auto"/>
                </w:tcPr>
                <w:p w14:paraId="38183D03" w14:textId="77777777" w:rsidR="00625F2B" w:rsidRPr="00FB2787" w:rsidRDefault="00625F2B" w:rsidP="00B363F5">
                  <w:pPr>
                    <w:widowControl/>
                    <w:autoSpaceDE w:val="0"/>
                    <w:autoSpaceDN w:val="0"/>
                    <w:adjustRightInd w:val="0"/>
                    <w:snapToGrid w:val="0"/>
                    <w:spacing w:after="120"/>
                    <w:rPr>
                      <w:rFonts w:ascii="Times New Roman" w:eastAsiaTheme="minorEastAsia" w:hAnsi="Times New Roman"/>
                      <w:b/>
                      <w:bCs/>
                      <w:i/>
                      <w:kern w:val="0"/>
                      <w:sz w:val="22"/>
                      <w:szCs w:val="21"/>
                      <w:lang w:val="en-GB"/>
                    </w:rPr>
                  </w:pPr>
                </w:p>
              </w:tc>
              <w:tc>
                <w:tcPr>
                  <w:tcW w:w="0" w:type="auto"/>
                  <w:shd w:val="clear" w:color="auto" w:fill="D9D9D9"/>
                  <w:vAlign w:val="center"/>
                </w:tcPr>
                <w:p w14:paraId="14E96AEB" w14:textId="77777777" w:rsidR="00625F2B" w:rsidRPr="00FB2787" w:rsidRDefault="00625F2B" w:rsidP="00B363F5">
                  <w:pPr>
                    <w:widowControl/>
                    <w:autoSpaceDE w:val="0"/>
                    <w:autoSpaceDN w:val="0"/>
                    <w:adjustRightInd w:val="0"/>
                    <w:snapToGrid w:val="0"/>
                    <w:spacing w:after="120"/>
                    <w:rPr>
                      <w:rFonts w:ascii="Times New Roman" w:eastAsiaTheme="minorEastAsia" w:hAnsi="Times New Roman"/>
                      <w:i/>
                      <w:kern w:val="0"/>
                      <w:sz w:val="22"/>
                      <w:szCs w:val="21"/>
                      <w:lang w:val="en-GB"/>
                    </w:rPr>
                  </w:pPr>
                  <w:r w:rsidRPr="00FB2787">
                    <w:rPr>
                      <w:rFonts w:ascii="Times New Roman" w:eastAsiaTheme="minorEastAsia" w:hAnsi="Times New Roman"/>
                      <w:b/>
                      <w:bCs/>
                      <w:i/>
                      <w:kern w:val="0"/>
                      <w:sz w:val="22"/>
                      <w:szCs w:val="21"/>
                      <w:lang w:val="en-GB"/>
                    </w:rPr>
                    <w:t>Value of LSB</w:t>
                  </w:r>
                </w:p>
              </w:tc>
              <w:tc>
                <w:tcPr>
                  <w:tcW w:w="0" w:type="auto"/>
                  <w:shd w:val="clear" w:color="auto" w:fill="D9D9D9"/>
                  <w:vAlign w:val="center"/>
                </w:tcPr>
                <w:p w14:paraId="59B77024" w14:textId="77777777" w:rsidR="00625F2B" w:rsidRPr="00FB2787" w:rsidRDefault="00625F2B" w:rsidP="00B363F5">
                  <w:pPr>
                    <w:widowControl/>
                    <w:autoSpaceDE w:val="0"/>
                    <w:autoSpaceDN w:val="0"/>
                    <w:adjustRightInd w:val="0"/>
                    <w:snapToGrid w:val="0"/>
                    <w:spacing w:after="120"/>
                    <w:rPr>
                      <w:rFonts w:ascii="Times New Roman" w:eastAsiaTheme="minorEastAsia" w:hAnsi="Times New Roman"/>
                      <w:i/>
                      <w:kern w:val="0"/>
                      <w:sz w:val="22"/>
                      <w:szCs w:val="21"/>
                      <w:lang w:val="en-GB"/>
                    </w:rPr>
                  </w:pPr>
                  <w:r w:rsidRPr="00FB2787">
                    <w:rPr>
                      <w:rFonts w:ascii="Times New Roman" w:eastAsiaTheme="minorEastAsia" w:hAnsi="Times New Roman"/>
                      <w:b/>
                      <w:bCs/>
                      <w:i/>
                      <w:kern w:val="0"/>
                      <w:sz w:val="22"/>
                      <w:szCs w:val="21"/>
                      <w:lang w:val="en-GB"/>
                    </w:rPr>
                    <w:t>DMRS port</w:t>
                  </w:r>
                </w:p>
              </w:tc>
            </w:tr>
            <w:tr w:rsidR="00625F2B" w:rsidRPr="00FB2787" w14:paraId="6B65A231" w14:textId="77777777" w:rsidTr="006D3B79">
              <w:trPr>
                <w:jc w:val="center"/>
              </w:trPr>
              <w:tc>
                <w:tcPr>
                  <w:tcW w:w="0" w:type="auto"/>
                  <w:shd w:val="clear" w:color="auto" w:fill="auto"/>
                  <w:vAlign w:val="center"/>
                </w:tcPr>
                <w:p w14:paraId="19366B72" w14:textId="77777777" w:rsidR="00625F2B" w:rsidRPr="00FB2787" w:rsidRDefault="00625F2B" w:rsidP="00B363F5">
                  <w:pPr>
                    <w:widowControl/>
                    <w:autoSpaceDE w:val="0"/>
                    <w:autoSpaceDN w:val="0"/>
                    <w:adjustRightInd w:val="0"/>
                    <w:snapToGrid w:val="0"/>
                    <w:spacing w:after="120"/>
                    <w:rPr>
                      <w:rFonts w:ascii="Times New Roman" w:eastAsiaTheme="minorEastAsia" w:hAnsi="Times New Roman"/>
                      <w:i/>
                      <w:kern w:val="0"/>
                      <w:sz w:val="22"/>
                      <w:szCs w:val="21"/>
                      <w:lang w:val="en-GB"/>
                    </w:rPr>
                  </w:pPr>
                  <w:r w:rsidRPr="00FB2787">
                    <w:rPr>
                      <w:rFonts w:ascii="Times New Roman" w:eastAsiaTheme="minorEastAsia" w:hAnsi="Times New Roman"/>
                      <w:i/>
                      <w:kern w:val="0"/>
                      <w:sz w:val="22"/>
                      <w:szCs w:val="21"/>
                      <w:lang w:val="en-GB"/>
                    </w:rPr>
                    <w:t>0</w:t>
                  </w:r>
                </w:p>
              </w:tc>
              <w:tc>
                <w:tcPr>
                  <w:tcW w:w="0" w:type="auto"/>
                  <w:shd w:val="clear" w:color="auto" w:fill="auto"/>
                  <w:vAlign w:val="center"/>
                </w:tcPr>
                <w:p w14:paraId="57C4ACD5" w14:textId="77777777" w:rsidR="00625F2B" w:rsidRPr="00FB2787" w:rsidRDefault="00625F2B" w:rsidP="00B363F5">
                  <w:pPr>
                    <w:widowControl/>
                    <w:autoSpaceDE w:val="0"/>
                    <w:autoSpaceDN w:val="0"/>
                    <w:adjustRightInd w:val="0"/>
                    <w:snapToGrid w:val="0"/>
                    <w:spacing w:after="120"/>
                    <w:rPr>
                      <w:rFonts w:ascii="Times New Roman" w:eastAsiaTheme="minorEastAsia" w:hAnsi="Times New Roman"/>
                      <w:i/>
                      <w:kern w:val="0"/>
                      <w:sz w:val="22"/>
                      <w:szCs w:val="21"/>
                      <w:lang w:val="en-GB"/>
                    </w:rPr>
                  </w:pPr>
                  <w:r w:rsidRPr="00FB2787">
                    <w:rPr>
                      <w:rFonts w:ascii="Times New Roman" w:eastAsiaTheme="minorEastAsia" w:hAnsi="Times New Roman"/>
                      <w:i/>
                      <w:kern w:val="0"/>
                      <w:sz w:val="22"/>
                      <w:szCs w:val="21"/>
                      <w:lang w:val="en-GB"/>
                    </w:rPr>
                    <w:t>1</w:t>
                  </w:r>
                  <w:r w:rsidRPr="00FB2787">
                    <w:rPr>
                      <w:rFonts w:ascii="Times New Roman" w:eastAsiaTheme="minorEastAsia" w:hAnsi="Times New Roman"/>
                      <w:i/>
                      <w:kern w:val="0"/>
                      <w:sz w:val="22"/>
                      <w:szCs w:val="21"/>
                      <w:vertAlign w:val="superscript"/>
                      <w:lang w:val="en-GB"/>
                    </w:rPr>
                    <w:t>st</w:t>
                  </w:r>
                  <w:r w:rsidRPr="00FB2787">
                    <w:rPr>
                      <w:rFonts w:ascii="Times New Roman" w:eastAsiaTheme="minorEastAsia" w:hAnsi="Times New Roman"/>
                      <w:i/>
                      <w:kern w:val="0"/>
                      <w:sz w:val="22"/>
                      <w:szCs w:val="21"/>
                      <w:lang w:val="en-GB"/>
                    </w:rPr>
                    <w:t xml:space="preserve"> DMRS port </w:t>
                  </w:r>
                  <w:r w:rsidRPr="00FB2787">
                    <w:rPr>
                      <w:rFonts w:ascii="Times New Roman" w:eastAsiaTheme="minorEastAsia" w:hAnsi="Times New Roman" w:hint="eastAsia"/>
                      <w:i/>
                      <w:kern w:val="0"/>
                      <w:sz w:val="22"/>
                      <w:szCs w:val="21"/>
                      <w:lang w:val="en-GB"/>
                    </w:rPr>
                    <w:t>which shares PTRS port 0</w:t>
                  </w:r>
                </w:p>
              </w:tc>
              <w:tc>
                <w:tcPr>
                  <w:tcW w:w="0" w:type="auto"/>
                </w:tcPr>
                <w:p w14:paraId="2F275EF7" w14:textId="77777777" w:rsidR="00625F2B" w:rsidRPr="00FB2787" w:rsidRDefault="00625F2B" w:rsidP="00B363F5">
                  <w:pPr>
                    <w:widowControl/>
                    <w:autoSpaceDE w:val="0"/>
                    <w:autoSpaceDN w:val="0"/>
                    <w:adjustRightInd w:val="0"/>
                    <w:snapToGrid w:val="0"/>
                    <w:spacing w:after="120"/>
                    <w:rPr>
                      <w:rFonts w:ascii="Times New Roman" w:eastAsiaTheme="minorEastAsia" w:hAnsi="Times New Roman"/>
                      <w:i/>
                      <w:kern w:val="0"/>
                      <w:sz w:val="22"/>
                      <w:szCs w:val="21"/>
                      <w:lang w:val="en-GB"/>
                    </w:rPr>
                  </w:pPr>
                </w:p>
              </w:tc>
              <w:tc>
                <w:tcPr>
                  <w:tcW w:w="0" w:type="auto"/>
                  <w:vAlign w:val="center"/>
                </w:tcPr>
                <w:p w14:paraId="1472FFAD" w14:textId="77777777" w:rsidR="00625F2B" w:rsidRPr="00FB2787" w:rsidRDefault="00625F2B" w:rsidP="00B363F5">
                  <w:pPr>
                    <w:widowControl/>
                    <w:autoSpaceDE w:val="0"/>
                    <w:autoSpaceDN w:val="0"/>
                    <w:adjustRightInd w:val="0"/>
                    <w:snapToGrid w:val="0"/>
                    <w:spacing w:after="120"/>
                    <w:rPr>
                      <w:rFonts w:ascii="Times New Roman" w:eastAsiaTheme="minorEastAsia" w:hAnsi="Times New Roman"/>
                      <w:i/>
                      <w:kern w:val="0"/>
                      <w:sz w:val="22"/>
                      <w:szCs w:val="21"/>
                      <w:lang w:val="en-GB"/>
                    </w:rPr>
                  </w:pPr>
                  <w:r w:rsidRPr="00FB2787">
                    <w:rPr>
                      <w:rFonts w:ascii="Times New Roman" w:eastAsiaTheme="minorEastAsia" w:hAnsi="Times New Roman"/>
                      <w:i/>
                      <w:kern w:val="0"/>
                      <w:sz w:val="22"/>
                      <w:szCs w:val="21"/>
                      <w:lang w:val="en-GB"/>
                    </w:rPr>
                    <w:t>0</w:t>
                  </w:r>
                </w:p>
              </w:tc>
              <w:tc>
                <w:tcPr>
                  <w:tcW w:w="0" w:type="auto"/>
                  <w:vAlign w:val="center"/>
                </w:tcPr>
                <w:p w14:paraId="1AC75070" w14:textId="77777777" w:rsidR="00625F2B" w:rsidRPr="00FB2787" w:rsidRDefault="00625F2B" w:rsidP="00B363F5">
                  <w:pPr>
                    <w:widowControl/>
                    <w:autoSpaceDE w:val="0"/>
                    <w:autoSpaceDN w:val="0"/>
                    <w:adjustRightInd w:val="0"/>
                    <w:snapToGrid w:val="0"/>
                    <w:spacing w:after="120"/>
                    <w:rPr>
                      <w:rFonts w:ascii="Times New Roman" w:eastAsiaTheme="minorEastAsia" w:hAnsi="Times New Roman"/>
                      <w:i/>
                      <w:kern w:val="0"/>
                      <w:sz w:val="22"/>
                      <w:szCs w:val="21"/>
                      <w:lang w:val="en-GB"/>
                    </w:rPr>
                  </w:pPr>
                  <w:r w:rsidRPr="00FB2787">
                    <w:rPr>
                      <w:rFonts w:ascii="Times New Roman" w:eastAsiaTheme="minorEastAsia" w:hAnsi="Times New Roman"/>
                      <w:i/>
                      <w:kern w:val="0"/>
                      <w:sz w:val="22"/>
                      <w:szCs w:val="21"/>
                      <w:lang w:val="en-GB"/>
                    </w:rPr>
                    <w:t>1</w:t>
                  </w:r>
                  <w:r w:rsidRPr="00FB2787">
                    <w:rPr>
                      <w:rFonts w:ascii="Times New Roman" w:eastAsiaTheme="minorEastAsia" w:hAnsi="Times New Roman"/>
                      <w:i/>
                      <w:kern w:val="0"/>
                      <w:sz w:val="22"/>
                      <w:szCs w:val="21"/>
                      <w:vertAlign w:val="superscript"/>
                      <w:lang w:val="en-GB"/>
                    </w:rPr>
                    <w:t>st</w:t>
                  </w:r>
                  <w:r w:rsidRPr="00FB2787">
                    <w:rPr>
                      <w:rFonts w:ascii="Times New Roman" w:eastAsiaTheme="minorEastAsia" w:hAnsi="Times New Roman"/>
                      <w:i/>
                      <w:kern w:val="0"/>
                      <w:sz w:val="22"/>
                      <w:szCs w:val="21"/>
                      <w:lang w:val="en-GB"/>
                    </w:rPr>
                    <w:t xml:space="preserve"> DMRS port </w:t>
                  </w:r>
                  <w:r w:rsidRPr="00FB2787">
                    <w:rPr>
                      <w:rFonts w:ascii="Times New Roman" w:eastAsiaTheme="minorEastAsia" w:hAnsi="Times New Roman" w:hint="eastAsia"/>
                      <w:i/>
                      <w:kern w:val="0"/>
                      <w:sz w:val="22"/>
                      <w:szCs w:val="21"/>
                      <w:lang w:val="en-GB"/>
                    </w:rPr>
                    <w:t>which shares P</w:t>
                  </w:r>
                  <w:r w:rsidRPr="00FB2787">
                    <w:rPr>
                      <w:rFonts w:ascii="Times New Roman" w:eastAsiaTheme="minorEastAsia" w:hAnsi="Times New Roman"/>
                      <w:i/>
                      <w:kern w:val="0"/>
                      <w:sz w:val="22"/>
                      <w:szCs w:val="21"/>
                      <w:lang w:val="en-GB"/>
                    </w:rPr>
                    <w:t>T</w:t>
                  </w:r>
                  <w:r w:rsidRPr="00FB2787">
                    <w:rPr>
                      <w:rFonts w:ascii="Times New Roman" w:eastAsiaTheme="minorEastAsia" w:hAnsi="Times New Roman" w:hint="eastAsia"/>
                      <w:i/>
                      <w:kern w:val="0"/>
                      <w:sz w:val="22"/>
                      <w:szCs w:val="21"/>
                      <w:lang w:val="en-GB"/>
                    </w:rPr>
                    <w:t>RS port 1</w:t>
                  </w:r>
                </w:p>
              </w:tc>
            </w:tr>
            <w:tr w:rsidR="00625F2B" w:rsidRPr="00FB2787" w14:paraId="4E4685C2" w14:textId="77777777" w:rsidTr="006D3B79">
              <w:trPr>
                <w:jc w:val="center"/>
              </w:trPr>
              <w:tc>
                <w:tcPr>
                  <w:tcW w:w="0" w:type="auto"/>
                  <w:shd w:val="clear" w:color="auto" w:fill="auto"/>
                  <w:vAlign w:val="center"/>
                </w:tcPr>
                <w:p w14:paraId="350C12E9" w14:textId="77777777" w:rsidR="00625F2B" w:rsidRPr="00FB2787" w:rsidRDefault="00625F2B" w:rsidP="00B363F5">
                  <w:pPr>
                    <w:widowControl/>
                    <w:autoSpaceDE w:val="0"/>
                    <w:autoSpaceDN w:val="0"/>
                    <w:adjustRightInd w:val="0"/>
                    <w:snapToGrid w:val="0"/>
                    <w:spacing w:after="120"/>
                    <w:rPr>
                      <w:rFonts w:ascii="Times New Roman" w:eastAsiaTheme="minorEastAsia" w:hAnsi="Times New Roman"/>
                      <w:i/>
                      <w:kern w:val="0"/>
                      <w:sz w:val="22"/>
                      <w:szCs w:val="21"/>
                      <w:lang w:val="en-GB"/>
                    </w:rPr>
                  </w:pPr>
                  <w:r w:rsidRPr="00FB2787">
                    <w:rPr>
                      <w:rFonts w:ascii="Times New Roman" w:eastAsiaTheme="minorEastAsia" w:hAnsi="Times New Roman"/>
                      <w:i/>
                      <w:kern w:val="0"/>
                      <w:sz w:val="22"/>
                      <w:szCs w:val="21"/>
                      <w:lang w:val="en-GB"/>
                    </w:rPr>
                    <w:t>1</w:t>
                  </w:r>
                </w:p>
              </w:tc>
              <w:tc>
                <w:tcPr>
                  <w:tcW w:w="0" w:type="auto"/>
                  <w:shd w:val="clear" w:color="auto" w:fill="auto"/>
                  <w:vAlign w:val="center"/>
                </w:tcPr>
                <w:p w14:paraId="2B3E37B5" w14:textId="77777777" w:rsidR="00625F2B" w:rsidRPr="00FB2787" w:rsidRDefault="00625F2B" w:rsidP="00B363F5">
                  <w:pPr>
                    <w:widowControl/>
                    <w:autoSpaceDE w:val="0"/>
                    <w:autoSpaceDN w:val="0"/>
                    <w:adjustRightInd w:val="0"/>
                    <w:snapToGrid w:val="0"/>
                    <w:spacing w:after="120"/>
                    <w:rPr>
                      <w:rFonts w:ascii="Times New Roman" w:eastAsiaTheme="minorEastAsia" w:hAnsi="Times New Roman"/>
                      <w:i/>
                      <w:kern w:val="0"/>
                      <w:sz w:val="22"/>
                      <w:szCs w:val="21"/>
                      <w:lang w:val="en-GB"/>
                    </w:rPr>
                  </w:pPr>
                  <w:r w:rsidRPr="00FB2787">
                    <w:rPr>
                      <w:rFonts w:ascii="Times New Roman" w:eastAsiaTheme="minorEastAsia" w:hAnsi="Times New Roman"/>
                      <w:i/>
                      <w:kern w:val="0"/>
                      <w:sz w:val="22"/>
                      <w:szCs w:val="21"/>
                      <w:lang w:val="en-GB"/>
                    </w:rPr>
                    <w:t>2</w:t>
                  </w:r>
                  <w:r w:rsidRPr="00FB2787">
                    <w:rPr>
                      <w:rFonts w:ascii="Times New Roman" w:eastAsiaTheme="minorEastAsia" w:hAnsi="Times New Roman"/>
                      <w:i/>
                      <w:kern w:val="0"/>
                      <w:sz w:val="22"/>
                      <w:szCs w:val="21"/>
                      <w:vertAlign w:val="superscript"/>
                      <w:lang w:val="en-GB"/>
                    </w:rPr>
                    <w:t>nd</w:t>
                  </w:r>
                  <w:r w:rsidRPr="00FB2787">
                    <w:rPr>
                      <w:rFonts w:ascii="Times New Roman" w:eastAsiaTheme="minorEastAsia" w:hAnsi="Times New Roman"/>
                      <w:i/>
                      <w:kern w:val="0"/>
                      <w:sz w:val="22"/>
                      <w:szCs w:val="21"/>
                      <w:lang w:val="en-GB"/>
                    </w:rPr>
                    <w:t xml:space="preserve"> DMRS port </w:t>
                  </w:r>
                  <w:r w:rsidRPr="00FB2787">
                    <w:rPr>
                      <w:rFonts w:ascii="Times New Roman" w:eastAsiaTheme="minorEastAsia" w:hAnsi="Times New Roman" w:hint="eastAsia"/>
                      <w:i/>
                      <w:kern w:val="0"/>
                      <w:sz w:val="22"/>
                      <w:szCs w:val="21"/>
                      <w:lang w:val="en-GB"/>
                    </w:rPr>
                    <w:t>which shares PTRS port 0</w:t>
                  </w:r>
                </w:p>
              </w:tc>
              <w:tc>
                <w:tcPr>
                  <w:tcW w:w="0" w:type="auto"/>
                </w:tcPr>
                <w:p w14:paraId="0CEBE40A" w14:textId="77777777" w:rsidR="00625F2B" w:rsidRPr="00FB2787" w:rsidRDefault="00625F2B" w:rsidP="00B363F5">
                  <w:pPr>
                    <w:widowControl/>
                    <w:autoSpaceDE w:val="0"/>
                    <w:autoSpaceDN w:val="0"/>
                    <w:adjustRightInd w:val="0"/>
                    <w:snapToGrid w:val="0"/>
                    <w:spacing w:after="120"/>
                    <w:rPr>
                      <w:rFonts w:ascii="Times New Roman" w:eastAsiaTheme="minorEastAsia" w:hAnsi="Times New Roman"/>
                      <w:i/>
                      <w:kern w:val="0"/>
                      <w:sz w:val="22"/>
                      <w:szCs w:val="21"/>
                      <w:lang w:val="en-GB"/>
                    </w:rPr>
                  </w:pPr>
                </w:p>
              </w:tc>
              <w:tc>
                <w:tcPr>
                  <w:tcW w:w="0" w:type="auto"/>
                  <w:vAlign w:val="center"/>
                </w:tcPr>
                <w:p w14:paraId="5097F979" w14:textId="77777777" w:rsidR="00625F2B" w:rsidRPr="00FB2787" w:rsidRDefault="00625F2B" w:rsidP="00B363F5">
                  <w:pPr>
                    <w:widowControl/>
                    <w:autoSpaceDE w:val="0"/>
                    <w:autoSpaceDN w:val="0"/>
                    <w:adjustRightInd w:val="0"/>
                    <w:snapToGrid w:val="0"/>
                    <w:spacing w:after="120"/>
                    <w:rPr>
                      <w:rFonts w:ascii="Times New Roman" w:eastAsiaTheme="minorEastAsia" w:hAnsi="Times New Roman"/>
                      <w:i/>
                      <w:strike/>
                      <w:kern w:val="0"/>
                      <w:sz w:val="22"/>
                      <w:szCs w:val="21"/>
                      <w:lang w:val="en-GB"/>
                    </w:rPr>
                  </w:pPr>
                  <w:r w:rsidRPr="00FB2787">
                    <w:rPr>
                      <w:rFonts w:ascii="Times New Roman" w:eastAsiaTheme="minorEastAsia" w:hAnsi="Times New Roman"/>
                      <w:i/>
                      <w:strike/>
                      <w:kern w:val="0"/>
                      <w:sz w:val="22"/>
                      <w:szCs w:val="21"/>
                      <w:lang w:val="en-GB"/>
                    </w:rPr>
                    <w:t>1</w:t>
                  </w:r>
                </w:p>
              </w:tc>
              <w:tc>
                <w:tcPr>
                  <w:tcW w:w="0" w:type="auto"/>
                  <w:vAlign w:val="center"/>
                </w:tcPr>
                <w:p w14:paraId="714A6661" w14:textId="77777777" w:rsidR="00625F2B" w:rsidRPr="00FB2787" w:rsidRDefault="00625F2B" w:rsidP="00B363F5">
                  <w:pPr>
                    <w:widowControl/>
                    <w:autoSpaceDE w:val="0"/>
                    <w:autoSpaceDN w:val="0"/>
                    <w:adjustRightInd w:val="0"/>
                    <w:snapToGrid w:val="0"/>
                    <w:spacing w:after="120"/>
                    <w:rPr>
                      <w:rFonts w:ascii="Times New Roman" w:eastAsiaTheme="minorEastAsia" w:hAnsi="Times New Roman"/>
                      <w:i/>
                      <w:strike/>
                      <w:kern w:val="0"/>
                      <w:sz w:val="22"/>
                      <w:szCs w:val="21"/>
                      <w:lang w:val="en-GB"/>
                    </w:rPr>
                  </w:pPr>
                  <w:r w:rsidRPr="00FB2787">
                    <w:rPr>
                      <w:rFonts w:ascii="Times New Roman" w:eastAsiaTheme="minorEastAsia" w:hAnsi="Times New Roman"/>
                      <w:i/>
                      <w:strike/>
                      <w:kern w:val="0"/>
                      <w:sz w:val="22"/>
                      <w:szCs w:val="21"/>
                      <w:lang w:val="en-GB"/>
                    </w:rPr>
                    <w:t>2</w:t>
                  </w:r>
                  <w:r w:rsidRPr="00FB2787">
                    <w:rPr>
                      <w:rFonts w:ascii="Times New Roman" w:eastAsiaTheme="minorEastAsia" w:hAnsi="Times New Roman"/>
                      <w:i/>
                      <w:strike/>
                      <w:kern w:val="0"/>
                      <w:sz w:val="22"/>
                      <w:szCs w:val="21"/>
                      <w:vertAlign w:val="superscript"/>
                      <w:lang w:val="en-GB"/>
                    </w:rPr>
                    <w:t>nd</w:t>
                  </w:r>
                  <w:r w:rsidRPr="00FB2787">
                    <w:rPr>
                      <w:rFonts w:ascii="Times New Roman" w:eastAsiaTheme="minorEastAsia" w:hAnsi="Times New Roman"/>
                      <w:i/>
                      <w:strike/>
                      <w:kern w:val="0"/>
                      <w:sz w:val="22"/>
                      <w:szCs w:val="21"/>
                      <w:lang w:val="en-GB"/>
                    </w:rPr>
                    <w:t xml:space="preserve"> DMRS port </w:t>
                  </w:r>
                  <w:r w:rsidRPr="00FB2787">
                    <w:rPr>
                      <w:rFonts w:ascii="Times New Roman" w:eastAsiaTheme="minorEastAsia" w:hAnsi="Times New Roman" w:hint="eastAsia"/>
                      <w:i/>
                      <w:strike/>
                      <w:kern w:val="0"/>
                      <w:sz w:val="22"/>
                      <w:szCs w:val="21"/>
                      <w:lang w:val="en-GB"/>
                    </w:rPr>
                    <w:t>which shares PTRS port 1</w:t>
                  </w:r>
                </w:p>
              </w:tc>
            </w:tr>
          </w:tbl>
          <w:p w14:paraId="02863A53" w14:textId="77777777" w:rsidR="00625F2B" w:rsidRPr="00625F2B" w:rsidRDefault="00625F2B" w:rsidP="006D3B79">
            <w:pPr>
              <w:pStyle w:val="a0"/>
              <w:numPr>
                <w:ilvl w:val="0"/>
                <w:numId w:val="23"/>
              </w:numPr>
              <w:spacing w:before="120"/>
              <w:rPr>
                <w:rFonts w:eastAsiaTheme="minorEastAsia"/>
                <w:i/>
                <w:szCs w:val="21"/>
                <w:lang w:val="en-GB"/>
              </w:rPr>
            </w:pPr>
          </w:p>
        </w:tc>
      </w:tr>
    </w:tbl>
    <w:p w14:paraId="314D3E1B" w14:textId="77777777" w:rsidR="00E41697" w:rsidRPr="00643115" w:rsidRDefault="00E41697" w:rsidP="005438FE">
      <w:pPr>
        <w:widowControl/>
        <w:autoSpaceDE w:val="0"/>
        <w:autoSpaceDN w:val="0"/>
        <w:adjustRightInd w:val="0"/>
        <w:snapToGrid w:val="0"/>
        <w:spacing w:before="120" w:after="120"/>
        <w:rPr>
          <w:rFonts w:ascii="Times New Roman" w:eastAsiaTheme="minorEastAsia" w:hAnsi="Times New Roman"/>
          <w:kern w:val="0"/>
          <w:sz w:val="22"/>
          <w:szCs w:val="21"/>
          <w:lang w:val="en-GB"/>
        </w:rPr>
      </w:pPr>
      <w:r w:rsidRPr="00643115">
        <w:rPr>
          <w:rFonts w:ascii="Times New Roman" w:eastAsiaTheme="minorEastAsia" w:hAnsi="Times New Roman"/>
          <w:kern w:val="0"/>
          <w:sz w:val="22"/>
          <w:szCs w:val="21"/>
          <w:lang w:val="en-GB"/>
        </w:rPr>
        <w:t>When configured with one port,</w:t>
      </w:r>
    </w:p>
    <w:p w14:paraId="7B54693F" w14:textId="77777777" w:rsidR="00E41697" w:rsidRPr="00643115" w:rsidRDefault="00E41697" w:rsidP="005438FE">
      <w:pPr>
        <w:pStyle w:val="a0"/>
        <w:numPr>
          <w:ilvl w:val="0"/>
          <w:numId w:val="24"/>
        </w:numPr>
        <w:spacing w:before="120"/>
        <w:rPr>
          <w:rFonts w:eastAsiaTheme="minorEastAsia"/>
          <w:szCs w:val="21"/>
          <w:lang w:val="en-GB"/>
        </w:rPr>
      </w:pPr>
      <w:r w:rsidRPr="00643115">
        <w:rPr>
          <w:rFonts w:eastAsiaTheme="minorEastAsia"/>
          <w:szCs w:val="21"/>
          <w:lang w:val="en-GB"/>
        </w:rPr>
        <w:t>For PTRS-DMRS associations, UE ignores an indicated value of 3 in a DCI.</w:t>
      </w:r>
    </w:p>
    <w:p w14:paraId="1374EB1C" w14:textId="77777777" w:rsidR="00E41697" w:rsidRPr="00643115" w:rsidRDefault="00E41697" w:rsidP="005438FE">
      <w:pPr>
        <w:widowControl/>
        <w:autoSpaceDE w:val="0"/>
        <w:autoSpaceDN w:val="0"/>
        <w:adjustRightInd w:val="0"/>
        <w:snapToGrid w:val="0"/>
        <w:spacing w:before="120" w:after="120"/>
        <w:rPr>
          <w:rFonts w:ascii="Times New Roman" w:eastAsiaTheme="minorEastAsia" w:hAnsi="Times New Roman"/>
          <w:kern w:val="0"/>
          <w:sz w:val="22"/>
          <w:szCs w:val="21"/>
          <w:lang w:val="en-GB"/>
        </w:rPr>
      </w:pPr>
      <w:r w:rsidRPr="00643115">
        <w:rPr>
          <w:rFonts w:ascii="Times New Roman" w:eastAsiaTheme="minorEastAsia" w:hAnsi="Times New Roman"/>
          <w:kern w:val="0"/>
          <w:sz w:val="22"/>
          <w:szCs w:val="21"/>
          <w:lang w:val="en-GB"/>
        </w:rPr>
        <w:t>When configured with two ports,</w:t>
      </w:r>
    </w:p>
    <w:p w14:paraId="076C4ADF" w14:textId="77777777" w:rsidR="00E41697" w:rsidRPr="00643115" w:rsidRDefault="00E41697" w:rsidP="005438FE">
      <w:pPr>
        <w:pStyle w:val="a0"/>
        <w:numPr>
          <w:ilvl w:val="0"/>
          <w:numId w:val="24"/>
        </w:numPr>
        <w:spacing w:before="120"/>
        <w:rPr>
          <w:rFonts w:eastAsiaTheme="minorEastAsia"/>
          <w:szCs w:val="21"/>
          <w:lang w:val="en-GB"/>
        </w:rPr>
      </w:pPr>
      <w:r w:rsidRPr="00643115">
        <w:rPr>
          <w:rFonts w:eastAsiaTheme="minorEastAsia"/>
          <w:szCs w:val="21"/>
          <w:lang w:val="en-GB"/>
        </w:rPr>
        <w:t>PUSCH antenna port 1000 and 1002 in an indicated TPMI share PT-RS port 0, and PUSCH antenna port 1001 in an indicated TPMI share PT-RS port 1.</w:t>
      </w:r>
    </w:p>
    <w:p w14:paraId="0AEF77BC" w14:textId="0AF2255D" w:rsidR="00625F2B" w:rsidRPr="00DE62F3" w:rsidRDefault="00E41697" w:rsidP="005438FE">
      <w:pPr>
        <w:widowControl/>
        <w:snapToGrid w:val="0"/>
        <w:spacing w:before="120" w:after="120"/>
        <w:rPr>
          <w:rFonts w:ascii="Times New Roman" w:eastAsiaTheme="minorEastAsia" w:hAnsi="Times New Roman"/>
          <w:kern w:val="0"/>
          <w:sz w:val="22"/>
          <w:szCs w:val="21"/>
          <w:lang w:val="en-GB"/>
        </w:rPr>
      </w:pPr>
      <w:r w:rsidRPr="00643115">
        <w:rPr>
          <w:rFonts w:ascii="Times New Roman" w:eastAsiaTheme="minorEastAsia" w:hAnsi="Times New Roman"/>
          <w:kern w:val="0"/>
          <w:sz w:val="22"/>
          <w:szCs w:val="21"/>
          <w:lang w:val="en-GB"/>
        </w:rPr>
        <w:t>For PTRS-DMRS associations UE ignores an indicated value of 1 for LSB in PTRS-DMRS association field in a DCI.</w:t>
      </w:r>
    </w:p>
    <w:p w14:paraId="61BEF66A" w14:textId="60745B5D" w:rsidR="005438FE" w:rsidRDefault="005438FE" w:rsidP="005438FE">
      <w:pPr>
        <w:widowControl/>
        <w:autoSpaceDE w:val="0"/>
        <w:autoSpaceDN w:val="0"/>
        <w:adjustRightInd w:val="0"/>
        <w:snapToGrid w:val="0"/>
        <w:spacing w:before="120" w:after="120"/>
        <w:rPr>
          <w:rFonts w:ascii="Times New Roman" w:eastAsiaTheme="minorEastAsia" w:hAnsi="Times New Roman"/>
          <w:b/>
          <w:i/>
          <w:kern w:val="0"/>
          <w:sz w:val="22"/>
          <w:szCs w:val="21"/>
        </w:rPr>
      </w:pPr>
      <w:bookmarkStart w:id="11" w:name="_Hlk162463107"/>
      <w:r w:rsidRPr="00F54B75">
        <w:rPr>
          <w:rFonts w:ascii="Times New Roman" w:eastAsiaTheme="minorEastAsia" w:hAnsi="Times New Roman"/>
          <w:b/>
          <w:i/>
          <w:kern w:val="0"/>
          <w:sz w:val="22"/>
          <w:szCs w:val="21"/>
        </w:rPr>
        <w:t xml:space="preserve">Proposal </w:t>
      </w:r>
      <w:r>
        <w:rPr>
          <w:rFonts w:ascii="Times New Roman" w:eastAsiaTheme="minorEastAsia" w:hAnsi="Times New Roman"/>
          <w:b/>
          <w:i/>
          <w:kern w:val="0"/>
          <w:sz w:val="22"/>
          <w:szCs w:val="21"/>
        </w:rPr>
        <w:t>2</w:t>
      </w:r>
      <w:r w:rsidRPr="00F54B75">
        <w:rPr>
          <w:rFonts w:ascii="Times New Roman" w:eastAsiaTheme="minorEastAsia" w:hAnsi="Times New Roman"/>
          <w:b/>
          <w:i/>
          <w:kern w:val="0"/>
          <w:sz w:val="22"/>
          <w:szCs w:val="21"/>
        </w:rPr>
        <w:t>:</w:t>
      </w:r>
      <w:r w:rsidR="00420D39">
        <w:rPr>
          <w:rFonts w:ascii="Times New Roman" w:eastAsiaTheme="minorEastAsia" w:hAnsi="Times New Roman"/>
          <w:b/>
          <w:i/>
          <w:kern w:val="0"/>
          <w:sz w:val="22"/>
          <w:szCs w:val="21"/>
        </w:rPr>
        <w:t xml:space="preserve"> S</w:t>
      </w:r>
      <w:r w:rsidR="00DE62F3">
        <w:rPr>
          <w:rFonts w:ascii="Times New Roman" w:eastAsiaTheme="minorEastAsia" w:hAnsi="Times New Roman"/>
          <w:b/>
          <w:i/>
          <w:kern w:val="0"/>
          <w:sz w:val="22"/>
          <w:szCs w:val="21"/>
        </w:rPr>
        <w:t xml:space="preserve">upport </w:t>
      </w:r>
      <w:r w:rsidRPr="005438FE">
        <w:rPr>
          <w:rFonts w:ascii="Times New Roman" w:eastAsiaTheme="minorEastAsia" w:hAnsi="Times New Roman"/>
          <w:b/>
          <w:i/>
          <w:kern w:val="0"/>
          <w:sz w:val="22"/>
          <w:szCs w:val="21"/>
        </w:rPr>
        <w:t>2 bits scheme</w:t>
      </w:r>
      <w:r>
        <w:rPr>
          <w:rFonts w:ascii="Times New Roman" w:eastAsiaTheme="minorEastAsia" w:hAnsi="Times New Roman"/>
          <w:b/>
          <w:i/>
          <w:kern w:val="0"/>
          <w:sz w:val="22"/>
          <w:szCs w:val="21"/>
        </w:rPr>
        <w:t xml:space="preserve"> based on</w:t>
      </w:r>
      <w:r w:rsidRPr="005438FE">
        <w:rPr>
          <w:rFonts w:ascii="Times New Roman" w:eastAsiaTheme="minorEastAsia" w:hAnsi="Times New Roman"/>
          <w:b/>
          <w:i/>
          <w:kern w:val="0"/>
          <w:sz w:val="22"/>
          <w:szCs w:val="21"/>
        </w:rPr>
        <w:t xml:space="preserve"> the legacy PTRS-DMRS association</w:t>
      </w:r>
      <w:r w:rsidR="00420D39">
        <w:rPr>
          <w:rFonts w:ascii="Times New Roman" w:eastAsiaTheme="minorEastAsia" w:hAnsi="Times New Roman"/>
          <w:b/>
          <w:i/>
          <w:kern w:val="0"/>
          <w:sz w:val="22"/>
          <w:szCs w:val="21"/>
        </w:rPr>
        <w:t xml:space="preserve"> for 3-port transmission</w:t>
      </w:r>
      <w:r w:rsidRPr="005438FE">
        <w:rPr>
          <w:rFonts w:ascii="Times New Roman" w:eastAsiaTheme="minorEastAsia" w:hAnsi="Times New Roman"/>
          <w:b/>
          <w:i/>
          <w:kern w:val="0"/>
          <w:sz w:val="22"/>
          <w:szCs w:val="21"/>
        </w:rPr>
        <w:t>, while some of the codepoint</w:t>
      </w:r>
      <w:r w:rsidR="00AD71F5">
        <w:rPr>
          <w:rFonts w:ascii="Times New Roman" w:eastAsiaTheme="minorEastAsia" w:hAnsi="Times New Roman"/>
          <w:b/>
          <w:i/>
          <w:kern w:val="0"/>
          <w:sz w:val="22"/>
          <w:szCs w:val="21"/>
        </w:rPr>
        <w:t>s</w:t>
      </w:r>
      <w:r w:rsidRPr="005438FE">
        <w:rPr>
          <w:rFonts w:ascii="Times New Roman" w:eastAsiaTheme="minorEastAsia" w:hAnsi="Times New Roman"/>
          <w:b/>
          <w:i/>
          <w:kern w:val="0"/>
          <w:sz w:val="22"/>
          <w:szCs w:val="21"/>
        </w:rPr>
        <w:t xml:space="preserve"> needs to be ignored</w:t>
      </w:r>
      <w:r>
        <w:rPr>
          <w:rFonts w:ascii="Times New Roman" w:eastAsiaTheme="minorEastAsia" w:hAnsi="Times New Roman"/>
          <w:b/>
          <w:i/>
          <w:kern w:val="0"/>
          <w:sz w:val="22"/>
          <w:szCs w:val="21"/>
        </w:rPr>
        <w:t>.</w:t>
      </w:r>
    </w:p>
    <w:bookmarkEnd w:id="11"/>
    <w:p w14:paraId="16387A24" w14:textId="0FB27B0B" w:rsidR="00C9631F" w:rsidRPr="00AD71F5" w:rsidRDefault="00C9631F" w:rsidP="00366E16">
      <w:pPr>
        <w:widowControl/>
        <w:autoSpaceDE w:val="0"/>
        <w:autoSpaceDN w:val="0"/>
        <w:adjustRightInd w:val="0"/>
        <w:snapToGrid w:val="0"/>
        <w:spacing w:before="120" w:after="120"/>
        <w:rPr>
          <w:rFonts w:ascii="Times New Roman" w:eastAsiaTheme="minorEastAsia" w:hAnsi="Times New Roman"/>
          <w:kern w:val="0"/>
          <w:sz w:val="22"/>
          <w:szCs w:val="21"/>
        </w:rPr>
      </w:pPr>
    </w:p>
    <w:p w14:paraId="06707655" w14:textId="58147DC2" w:rsidR="00350C84" w:rsidRPr="00B57A44" w:rsidRDefault="00B57A44" w:rsidP="00B57A44">
      <w:pPr>
        <w:pStyle w:val="2"/>
        <w:rPr>
          <w:rFonts w:ascii="Times New Roman" w:hAnsi="Times New Roman" w:cs="Times New Roman"/>
          <w:szCs w:val="21"/>
        </w:rPr>
      </w:pPr>
      <w:r w:rsidRPr="00B57A44">
        <w:rPr>
          <w:rFonts w:ascii="Times New Roman" w:hAnsi="Times New Roman" w:cs="Times New Roman"/>
          <w:szCs w:val="21"/>
        </w:rPr>
        <w:t>Power scaling</w:t>
      </w:r>
      <w:r w:rsidR="00D64B87">
        <w:rPr>
          <w:rFonts w:ascii="Times New Roman" w:hAnsi="Times New Roman" w:cs="Times New Roman"/>
          <w:szCs w:val="21"/>
        </w:rPr>
        <w:t xml:space="preserve"> </w:t>
      </w:r>
      <w:r w:rsidR="00223658">
        <w:rPr>
          <w:rFonts w:ascii="Times New Roman" w:hAnsi="Times New Roman" w:cs="Times New Roman"/>
          <w:szCs w:val="21"/>
        </w:rPr>
        <w:t>determination</w:t>
      </w:r>
      <w:r w:rsidR="00223658" w:rsidRPr="00B57A44">
        <w:rPr>
          <w:rFonts w:ascii="Times New Roman" w:hAnsi="Times New Roman" w:cs="Times New Roman"/>
          <w:szCs w:val="21"/>
        </w:rPr>
        <w:t xml:space="preserve"> </w:t>
      </w:r>
      <w:r w:rsidRPr="00B57A44">
        <w:rPr>
          <w:rFonts w:ascii="Times New Roman" w:hAnsi="Times New Roman" w:cs="Times New Roman"/>
          <w:szCs w:val="21"/>
        </w:rPr>
        <w:t xml:space="preserve">for </w:t>
      </w:r>
      <w:r w:rsidR="00D64B87">
        <w:rPr>
          <w:rFonts w:ascii="Times New Roman" w:hAnsi="Times New Roman" w:cs="Times New Roman"/>
          <w:szCs w:val="21"/>
        </w:rPr>
        <w:t xml:space="preserve">3-port </w:t>
      </w:r>
      <w:r w:rsidRPr="00B57A44">
        <w:rPr>
          <w:rFonts w:ascii="Times New Roman" w:hAnsi="Times New Roman" w:cs="Times New Roman"/>
          <w:szCs w:val="21"/>
        </w:rPr>
        <w:t>PUSCH transmission</w:t>
      </w:r>
    </w:p>
    <w:tbl>
      <w:tblPr>
        <w:tblStyle w:val="af0"/>
        <w:tblW w:w="0" w:type="auto"/>
        <w:tblLook w:val="04A0" w:firstRow="1" w:lastRow="0" w:firstColumn="1" w:lastColumn="0" w:noHBand="0" w:noVBand="1"/>
      </w:tblPr>
      <w:tblGrid>
        <w:gridCol w:w="8296"/>
      </w:tblGrid>
      <w:tr w:rsidR="00B84148" w14:paraId="6C45A5A5" w14:textId="77777777" w:rsidTr="00B84148">
        <w:tc>
          <w:tcPr>
            <w:tcW w:w="8296" w:type="dxa"/>
          </w:tcPr>
          <w:p w14:paraId="3CEDF1B2" w14:textId="714A2AD6" w:rsidR="00B84148" w:rsidRPr="007A2348" w:rsidRDefault="00B84148" w:rsidP="00643115">
            <w:pPr>
              <w:widowControl/>
              <w:snapToGrid w:val="0"/>
              <w:spacing w:before="120" w:after="120" w:line="240" w:lineRule="auto"/>
              <w:rPr>
                <w:rFonts w:eastAsiaTheme="minorEastAsia" w:cstheme="minorBidi"/>
                <w:b/>
                <w:bCs/>
                <w:i/>
                <w:iCs/>
                <w:sz w:val="22"/>
                <w:szCs w:val="21"/>
              </w:rPr>
            </w:pPr>
            <w:r w:rsidRPr="007A2348">
              <w:rPr>
                <w:rFonts w:eastAsiaTheme="minorEastAsia" w:cstheme="minorBidi"/>
                <w:b/>
                <w:bCs/>
                <w:i/>
                <w:iCs/>
                <w:sz w:val="22"/>
                <w:szCs w:val="21"/>
              </w:rPr>
              <w:t>Agreement:</w:t>
            </w:r>
          </w:p>
          <w:p w14:paraId="27ABE733" w14:textId="3079D981" w:rsidR="00B84148" w:rsidRPr="007A2348" w:rsidRDefault="00B84148" w:rsidP="00643115">
            <w:pPr>
              <w:widowControl/>
              <w:snapToGrid w:val="0"/>
              <w:spacing w:before="120" w:after="120" w:line="240" w:lineRule="auto"/>
              <w:rPr>
                <w:rFonts w:eastAsiaTheme="minorEastAsia" w:cstheme="minorBidi"/>
                <w:b/>
                <w:bCs/>
                <w:i/>
                <w:iCs/>
                <w:sz w:val="22"/>
                <w:szCs w:val="21"/>
              </w:rPr>
            </w:pPr>
            <w:r w:rsidRPr="007A2348">
              <w:rPr>
                <w:rFonts w:eastAsiaTheme="minorEastAsia" w:cstheme="minorBidi"/>
                <w:i/>
                <w:iCs/>
                <w:sz w:val="22"/>
                <w:szCs w:val="21"/>
              </w:rPr>
              <w:t>For a 3-antenna-port codebook-based UL transmission, study power split for each port of SRS and PUSCH.</w:t>
            </w:r>
          </w:p>
          <w:p w14:paraId="08D15ECE" w14:textId="50293065" w:rsidR="00B84148" w:rsidRPr="007A2348" w:rsidRDefault="00B84148" w:rsidP="00643115">
            <w:pPr>
              <w:widowControl/>
              <w:snapToGrid w:val="0"/>
              <w:spacing w:before="120" w:after="120" w:line="240" w:lineRule="auto"/>
              <w:rPr>
                <w:rFonts w:eastAsiaTheme="minorEastAsia" w:cstheme="minorBidi"/>
                <w:b/>
                <w:bCs/>
                <w:i/>
                <w:iCs/>
                <w:sz w:val="22"/>
                <w:szCs w:val="21"/>
              </w:rPr>
            </w:pPr>
            <w:r w:rsidRPr="007A2348">
              <w:rPr>
                <w:rFonts w:eastAsiaTheme="minorEastAsia" w:cstheme="minorBidi"/>
                <w:b/>
                <w:bCs/>
                <w:i/>
                <w:iCs/>
                <w:sz w:val="22"/>
                <w:szCs w:val="21"/>
              </w:rPr>
              <w:t>Agreement:</w:t>
            </w:r>
          </w:p>
          <w:p w14:paraId="16A8FEDA" w14:textId="01A4A7E4" w:rsidR="00B84148" w:rsidRPr="007A2348" w:rsidRDefault="00B84148" w:rsidP="00643115">
            <w:pPr>
              <w:widowControl/>
              <w:snapToGrid w:val="0"/>
              <w:spacing w:before="120" w:after="120" w:line="240" w:lineRule="auto"/>
              <w:rPr>
                <w:rFonts w:eastAsiaTheme="minorEastAsia"/>
                <w:sz w:val="22"/>
                <w:szCs w:val="21"/>
                <w:lang w:val="en-GB"/>
              </w:rPr>
            </w:pPr>
            <w:r w:rsidRPr="007A2348">
              <w:rPr>
                <w:rFonts w:eastAsiaTheme="minorEastAsia" w:cstheme="minorBidi"/>
                <w:i/>
                <w:iCs/>
                <w:sz w:val="22"/>
                <w:szCs w:val="21"/>
              </w:rPr>
              <w:t>For codebook-based uplink transmission by a 3TX UE, support full-power Mode 0, subject to UE capability.</w:t>
            </w:r>
          </w:p>
        </w:tc>
      </w:tr>
    </w:tbl>
    <w:p w14:paraId="7DBEA179" w14:textId="4E81A4A1" w:rsidR="00E9207E" w:rsidRDefault="00B84148" w:rsidP="00803802">
      <w:pPr>
        <w:widowControl/>
        <w:autoSpaceDE w:val="0"/>
        <w:autoSpaceDN w:val="0"/>
        <w:adjustRightInd w:val="0"/>
        <w:snapToGrid w:val="0"/>
        <w:spacing w:before="120" w:after="120"/>
        <w:rPr>
          <w:rFonts w:ascii="Times New Roman" w:eastAsiaTheme="minorEastAsia" w:hAnsi="Times New Roman"/>
          <w:kern w:val="0"/>
          <w:sz w:val="22"/>
          <w:szCs w:val="21"/>
        </w:rPr>
      </w:pPr>
      <w:r>
        <w:rPr>
          <w:rFonts w:ascii="Times New Roman" w:eastAsiaTheme="minorEastAsia" w:hAnsi="Times New Roman"/>
          <w:kern w:val="0"/>
          <w:sz w:val="22"/>
          <w:szCs w:val="21"/>
        </w:rPr>
        <w:t>According to current specifications</w:t>
      </w:r>
      <w:r w:rsidR="003911F3">
        <w:rPr>
          <w:rFonts w:ascii="Times New Roman" w:eastAsiaTheme="minorEastAsia" w:hAnsi="Times New Roman"/>
          <w:kern w:val="0"/>
          <w:sz w:val="22"/>
          <w:szCs w:val="21"/>
        </w:rPr>
        <w:t>, no matter</w:t>
      </w:r>
      <w:r>
        <w:rPr>
          <w:rFonts w:ascii="Times New Roman" w:eastAsiaTheme="minorEastAsia" w:hAnsi="Times New Roman"/>
          <w:kern w:val="0"/>
          <w:sz w:val="22"/>
          <w:szCs w:val="21"/>
        </w:rPr>
        <w:t xml:space="preserve"> whether</w:t>
      </w:r>
      <w:r w:rsidR="003911F3">
        <w:rPr>
          <w:rFonts w:ascii="Times New Roman" w:eastAsiaTheme="minorEastAsia" w:hAnsi="Times New Roman"/>
          <w:kern w:val="0"/>
          <w:sz w:val="22"/>
          <w:szCs w:val="21"/>
        </w:rPr>
        <w:t xml:space="preserve"> </w:t>
      </w:r>
      <w:r w:rsidR="003911F3" w:rsidRPr="003911F3">
        <w:rPr>
          <w:rFonts w:ascii="Times New Roman" w:eastAsiaTheme="minorEastAsia" w:hAnsi="Times New Roman"/>
          <w:i/>
          <w:iCs/>
          <w:kern w:val="0"/>
          <w:sz w:val="22"/>
          <w:szCs w:val="21"/>
        </w:rPr>
        <w:t>fullpower</w:t>
      </w:r>
      <w:r w:rsidR="003911F3">
        <w:rPr>
          <w:rFonts w:ascii="Times New Roman" w:eastAsiaTheme="minorEastAsia" w:hAnsi="Times New Roman"/>
          <w:kern w:val="0"/>
          <w:sz w:val="22"/>
          <w:szCs w:val="21"/>
        </w:rPr>
        <w:t xml:space="preserve"> </w:t>
      </w:r>
      <w:r w:rsidR="0060222B">
        <w:rPr>
          <w:rFonts w:ascii="Times New Roman" w:eastAsiaTheme="minorEastAsia" w:hAnsi="Times New Roman"/>
          <w:kern w:val="0"/>
          <w:sz w:val="22"/>
          <w:szCs w:val="21"/>
        </w:rPr>
        <w:t xml:space="preserve">in </w:t>
      </w:r>
      <w:r w:rsidR="0060222B" w:rsidRPr="0060222B">
        <w:rPr>
          <w:rFonts w:ascii="Times New Roman" w:eastAsiaTheme="minorEastAsia" w:hAnsi="Times New Roman"/>
          <w:i/>
          <w:iCs/>
          <w:kern w:val="0"/>
          <w:sz w:val="22"/>
          <w:szCs w:val="21"/>
        </w:rPr>
        <w:t>ul-FullPowerTransmission</w:t>
      </w:r>
      <w:r w:rsidR="0060222B" w:rsidRPr="0060222B">
        <w:rPr>
          <w:rFonts w:ascii="Times New Roman" w:eastAsiaTheme="minorEastAsia" w:hAnsi="Times New Roman"/>
          <w:kern w:val="0"/>
          <w:sz w:val="22"/>
          <w:szCs w:val="21"/>
        </w:rPr>
        <w:t xml:space="preserve"> in </w:t>
      </w:r>
      <w:r w:rsidR="0060222B" w:rsidRPr="0060222B">
        <w:rPr>
          <w:rFonts w:ascii="Times New Roman" w:eastAsiaTheme="minorEastAsia" w:hAnsi="Times New Roman"/>
          <w:i/>
          <w:iCs/>
          <w:kern w:val="0"/>
          <w:sz w:val="22"/>
          <w:szCs w:val="21"/>
        </w:rPr>
        <w:t>PUSCH-Config</w:t>
      </w:r>
      <w:r w:rsidR="0060222B" w:rsidRPr="0060222B">
        <w:rPr>
          <w:rFonts w:ascii="Times New Roman" w:eastAsiaTheme="minorEastAsia" w:hAnsi="Times New Roman"/>
          <w:kern w:val="0"/>
          <w:sz w:val="22"/>
          <w:szCs w:val="21"/>
        </w:rPr>
        <w:t xml:space="preserve"> </w:t>
      </w:r>
      <w:r w:rsidR="003911F3">
        <w:rPr>
          <w:rFonts w:ascii="Times New Roman" w:eastAsiaTheme="minorEastAsia" w:hAnsi="Times New Roman"/>
          <w:kern w:val="0"/>
          <w:sz w:val="22"/>
          <w:szCs w:val="21"/>
        </w:rPr>
        <w:t xml:space="preserve">is </w:t>
      </w:r>
      <w:r w:rsidR="00114AC3">
        <w:rPr>
          <w:rFonts w:ascii="Times New Roman" w:eastAsiaTheme="minorEastAsia" w:hAnsi="Times New Roman"/>
          <w:kern w:val="0"/>
          <w:sz w:val="22"/>
          <w:szCs w:val="21"/>
        </w:rPr>
        <w:t xml:space="preserve">configured </w:t>
      </w:r>
      <w:r w:rsidR="003911F3">
        <w:rPr>
          <w:rFonts w:ascii="Times New Roman" w:eastAsiaTheme="minorEastAsia" w:hAnsi="Times New Roman"/>
          <w:kern w:val="0"/>
          <w:sz w:val="22"/>
          <w:szCs w:val="21"/>
        </w:rPr>
        <w:t>or not, the legacy linear scaling calculation considers the maximum number of SRS ports in one SRS resource.</w:t>
      </w:r>
      <w:r w:rsidR="0060222B">
        <w:rPr>
          <w:rFonts w:ascii="Times New Roman" w:eastAsiaTheme="minorEastAsia" w:hAnsi="Times New Roman"/>
          <w:kern w:val="0"/>
          <w:sz w:val="22"/>
          <w:szCs w:val="21"/>
        </w:rPr>
        <w:t xml:space="preserve"> </w:t>
      </w:r>
      <w:r w:rsidR="00114AC3">
        <w:rPr>
          <w:rFonts w:ascii="Times New Roman" w:eastAsiaTheme="minorEastAsia" w:hAnsi="Times New Roman" w:hint="eastAsia"/>
          <w:kern w:val="0"/>
          <w:sz w:val="22"/>
          <w:szCs w:val="21"/>
        </w:rPr>
        <w:t>For</w:t>
      </w:r>
      <w:r w:rsidR="00114AC3">
        <w:rPr>
          <w:rFonts w:ascii="Times New Roman" w:eastAsiaTheme="minorEastAsia" w:hAnsi="Times New Roman"/>
          <w:kern w:val="0"/>
          <w:sz w:val="22"/>
          <w:szCs w:val="21"/>
        </w:rPr>
        <w:t xml:space="preserve"> the</w:t>
      </w:r>
      <w:r w:rsidR="00E9207E">
        <w:rPr>
          <w:rFonts w:ascii="Times New Roman" w:eastAsiaTheme="minorEastAsia" w:hAnsi="Times New Roman"/>
          <w:kern w:val="0"/>
          <w:sz w:val="22"/>
          <w:szCs w:val="21"/>
        </w:rPr>
        <w:t xml:space="preserve"> </w:t>
      </w:r>
      <w:r w:rsidR="00DC4002">
        <w:rPr>
          <w:rFonts w:ascii="Times New Roman" w:eastAsiaTheme="minorEastAsia" w:hAnsi="Times New Roman"/>
          <w:kern w:val="0"/>
          <w:sz w:val="22"/>
          <w:szCs w:val="21"/>
        </w:rPr>
        <w:t>2</w:t>
      </w:r>
      <w:r w:rsidR="00E9207E">
        <w:rPr>
          <w:rFonts w:ascii="Times New Roman" w:eastAsiaTheme="minorEastAsia" w:hAnsi="Times New Roman"/>
          <w:kern w:val="0"/>
          <w:sz w:val="22"/>
          <w:szCs w:val="21"/>
        </w:rPr>
        <w:t xml:space="preserve"> </w:t>
      </w:r>
      <w:r w:rsidR="00676902">
        <w:rPr>
          <w:rFonts w:ascii="Times New Roman" w:eastAsiaTheme="minorEastAsia" w:hAnsi="Times New Roman"/>
          <w:kern w:val="0"/>
          <w:sz w:val="22"/>
          <w:szCs w:val="21"/>
        </w:rPr>
        <w:t>Alt</w:t>
      </w:r>
      <w:r>
        <w:rPr>
          <w:rFonts w:ascii="Times New Roman" w:eastAsiaTheme="minorEastAsia" w:hAnsi="Times New Roman"/>
          <w:kern w:val="0"/>
          <w:sz w:val="22"/>
          <w:szCs w:val="21"/>
        </w:rPr>
        <w:t xml:space="preserve">s </w:t>
      </w:r>
      <w:r w:rsidR="00DC0D55">
        <w:rPr>
          <w:rFonts w:ascii="Times New Roman" w:eastAsiaTheme="minorEastAsia" w:hAnsi="Times New Roman"/>
          <w:kern w:val="0"/>
          <w:sz w:val="22"/>
          <w:szCs w:val="21"/>
        </w:rPr>
        <w:t xml:space="preserve">in </w:t>
      </w:r>
      <w:r w:rsidR="00DC0D55" w:rsidRPr="00DC0D55">
        <w:rPr>
          <w:rFonts w:ascii="Times New Roman" w:eastAsiaTheme="minorEastAsia" w:hAnsi="Times New Roman"/>
          <w:i/>
          <w:iCs/>
          <w:kern w:val="0"/>
          <w:sz w:val="22"/>
          <w:szCs w:val="21"/>
        </w:rPr>
        <w:t>Sec</w:t>
      </w:r>
      <w:r w:rsidR="008E4147">
        <w:rPr>
          <w:rFonts w:ascii="Times New Roman" w:eastAsiaTheme="minorEastAsia" w:hAnsi="Times New Roman"/>
          <w:i/>
          <w:iCs/>
          <w:kern w:val="0"/>
          <w:sz w:val="22"/>
          <w:szCs w:val="21"/>
        </w:rPr>
        <w:t>.</w:t>
      </w:r>
      <w:r w:rsidR="00DC0D55" w:rsidRPr="00DC0D55">
        <w:rPr>
          <w:rFonts w:ascii="Times New Roman" w:eastAsiaTheme="minorEastAsia" w:hAnsi="Times New Roman"/>
          <w:i/>
          <w:iCs/>
          <w:kern w:val="0"/>
          <w:sz w:val="22"/>
          <w:szCs w:val="21"/>
        </w:rPr>
        <w:t xml:space="preserve"> 2.1</w:t>
      </w:r>
      <w:r w:rsidR="00BF5A84">
        <w:rPr>
          <w:rFonts w:ascii="Times New Roman" w:eastAsiaTheme="minorEastAsia" w:hAnsi="Times New Roman"/>
          <w:kern w:val="0"/>
          <w:sz w:val="22"/>
          <w:szCs w:val="21"/>
        </w:rPr>
        <w:t xml:space="preserve">, </w:t>
      </w:r>
      <w:r w:rsidR="005B0110">
        <w:rPr>
          <w:rFonts w:ascii="Times New Roman" w:eastAsiaTheme="minorEastAsia" w:hAnsi="Times New Roman"/>
          <w:kern w:val="0"/>
          <w:sz w:val="22"/>
          <w:szCs w:val="21"/>
        </w:rPr>
        <w:t xml:space="preserve">the configured </w:t>
      </w:r>
      <w:r w:rsidR="00755C04">
        <w:rPr>
          <w:rFonts w:ascii="Times New Roman" w:eastAsiaTheme="minorEastAsia" w:hAnsi="Times New Roman"/>
          <w:kern w:val="0"/>
          <w:sz w:val="22"/>
          <w:szCs w:val="21"/>
        </w:rPr>
        <w:t xml:space="preserve">number of antenna ports can not only be associated with </w:t>
      </w:r>
      <w:r w:rsidR="0060222B">
        <w:rPr>
          <w:rFonts w:ascii="Times New Roman" w:eastAsiaTheme="minorEastAsia" w:hAnsi="Times New Roman"/>
          <w:kern w:val="0"/>
          <w:sz w:val="22"/>
          <w:szCs w:val="21"/>
        </w:rPr>
        <w:t xml:space="preserve">one </w:t>
      </w:r>
      <w:r w:rsidR="00755C04">
        <w:rPr>
          <w:rFonts w:ascii="Times New Roman" w:eastAsiaTheme="minorEastAsia" w:hAnsi="Times New Roman"/>
          <w:kern w:val="0"/>
          <w:sz w:val="22"/>
          <w:szCs w:val="21"/>
        </w:rPr>
        <w:t>SRS resource</w:t>
      </w:r>
      <w:r w:rsidR="00DC0D55">
        <w:rPr>
          <w:rFonts w:ascii="Times New Roman" w:eastAsiaTheme="minorEastAsia" w:hAnsi="Times New Roman"/>
          <w:kern w:val="0"/>
          <w:sz w:val="22"/>
          <w:szCs w:val="21"/>
        </w:rPr>
        <w:t>:</w:t>
      </w:r>
    </w:p>
    <w:p w14:paraId="5C1502F1" w14:textId="4104D4E7" w:rsidR="004A0309" w:rsidRPr="00114AC3" w:rsidRDefault="004A0309" w:rsidP="00BB2A4F">
      <w:pPr>
        <w:pStyle w:val="a0"/>
        <w:numPr>
          <w:ilvl w:val="0"/>
          <w:numId w:val="21"/>
        </w:numPr>
        <w:spacing w:before="120"/>
        <w:rPr>
          <w:rFonts w:eastAsiaTheme="minorEastAsia"/>
          <w:szCs w:val="21"/>
        </w:rPr>
      </w:pPr>
      <w:r w:rsidRPr="00114AC3">
        <w:rPr>
          <w:rFonts w:eastAsiaTheme="minorEastAsia"/>
          <w:szCs w:val="21"/>
        </w:rPr>
        <w:t>In</w:t>
      </w:r>
      <w:r w:rsidR="000A2788" w:rsidRPr="00114AC3">
        <w:rPr>
          <w:rFonts w:eastAsiaTheme="minorEastAsia"/>
          <w:szCs w:val="21"/>
        </w:rPr>
        <w:t xml:space="preserve"> </w:t>
      </w:r>
      <w:r w:rsidR="00B84148" w:rsidRPr="00E54DBD">
        <w:rPr>
          <w:rFonts w:eastAsiaTheme="minorEastAsia"/>
          <w:i/>
          <w:iCs/>
          <w:szCs w:val="21"/>
        </w:rPr>
        <w:t xml:space="preserve">Alt </w:t>
      </w:r>
      <w:r w:rsidRPr="00E54DBD">
        <w:rPr>
          <w:rFonts w:eastAsiaTheme="minorEastAsia"/>
          <w:i/>
          <w:iCs/>
          <w:szCs w:val="21"/>
        </w:rPr>
        <w:t>1</w:t>
      </w:r>
      <w:r w:rsidRPr="00114AC3">
        <w:rPr>
          <w:rFonts w:eastAsiaTheme="minorEastAsia"/>
          <w:szCs w:val="21"/>
        </w:rPr>
        <w:t>,</w:t>
      </w:r>
      <w:r w:rsidR="00B708D9" w:rsidRPr="00114AC3">
        <w:rPr>
          <w:rFonts w:eastAsiaTheme="minorEastAsia"/>
          <w:szCs w:val="21"/>
        </w:rPr>
        <w:t xml:space="preserve"> </w:t>
      </w:r>
      <w:r w:rsidR="00B02EC7" w:rsidRPr="00114AC3">
        <w:rPr>
          <w:rFonts w:eastAsiaTheme="minorEastAsia"/>
          <w:szCs w:val="21"/>
        </w:rPr>
        <w:t xml:space="preserve">although </w:t>
      </w:r>
      <w:r w:rsidRPr="00114AC3">
        <w:rPr>
          <w:rFonts w:eastAsiaTheme="minorEastAsia"/>
          <w:szCs w:val="21"/>
        </w:rPr>
        <w:t>the legacy 4-port SRS resource is configured</w:t>
      </w:r>
      <w:r w:rsidR="00B02EC7" w:rsidRPr="00114AC3">
        <w:rPr>
          <w:rFonts w:eastAsiaTheme="minorEastAsia"/>
          <w:szCs w:val="21"/>
        </w:rPr>
        <w:t xml:space="preserve">, the </w:t>
      </w:r>
      <w:r w:rsidR="00114AC3" w:rsidRPr="00114AC3">
        <w:rPr>
          <w:rFonts w:eastAsiaTheme="minorEastAsia"/>
          <w:szCs w:val="21"/>
        </w:rPr>
        <w:t xml:space="preserve">actual </w:t>
      </w:r>
      <w:r w:rsidR="00B02EC7" w:rsidRPr="00114AC3">
        <w:rPr>
          <w:rFonts w:eastAsiaTheme="minorEastAsia"/>
          <w:szCs w:val="21"/>
        </w:rPr>
        <w:t xml:space="preserve">number of </w:t>
      </w:r>
      <w:r w:rsidR="0060222B">
        <w:rPr>
          <w:rFonts w:eastAsiaTheme="minorEastAsia"/>
          <w:szCs w:val="21"/>
        </w:rPr>
        <w:t xml:space="preserve">transmitted </w:t>
      </w:r>
      <w:r w:rsidR="00B02EC7" w:rsidRPr="00114AC3">
        <w:rPr>
          <w:rFonts w:eastAsiaTheme="minorEastAsia"/>
          <w:szCs w:val="21"/>
        </w:rPr>
        <w:t>antenna ports</w:t>
      </w:r>
      <w:r w:rsidR="00E54DBD">
        <w:rPr>
          <w:rFonts w:eastAsiaTheme="minorEastAsia"/>
          <w:szCs w:val="21"/>
        </w:rPr>
        <w:t xml:space="preserve"> should be</w:t>
      </w:r>
      <w:r w:rsidR="00B02EC7" w:rsidRPr="00114AC3">
        <w:rPr>
          <w:rFonts w:eastAsiaTheme="minorEastAsia"/>
          <w:szCs w:val="21"/>
        </w:rPr>
        <w:t xml:space="preserve"> 3 </w:t>
      </w:r>
      <w:r w:rsidR="00120BFE" w:rsidRPr="00114AC3">
        <w:rPr>
          <w:rFonts w:eastAsiaTheme="minorEastAsia"/>
          <w:szCs w:val="21"/>
        </w:rPr>
        <w:t xml:space="preserve">after disabling </w:t>
      </w:r>
      <w:r w:rsidR="004624A5" w:rsidRPr="00114AC3">
        <w:rPr>
          <w:rFonts w:eastAsiaTheme="minorEastAsia"/>
          <w:szCs w:val="21"/>
        </w:rPr>
        <w:t xml:space="preserve">one </w:t>
      </w:r>
      <w:r w:rsidR="00E10D5F" w:rsidRPr="00114AC3">
        <w:rPr>
          <w:rFonts w:eastAsiaTheme="minorEastAsia"/>
          <w:szCs w:val="21"/>
        </w:rPr>
        <w:t xml:space="preserve">antenna </w:t>
      </w:r>
      <w:r w:rsidR="00B02EC7" w:rsidRPr="00114AC3">
        <w:rPr>
          <w:rFonts w:eastAsiaTheme="minorEastAsia"/>
          <w:szCs w:val="21"/>
        </w:rPr>
        <w:t>port.</w:t>
      </w:r>
    </w:p>
    <w:p w14:paraId="754B5C36" w14:textId="2F77CD55" w:rsidR="007117E6" w:rsidRPr="00114AC3" w:rsidRDefault="00B708D9" w:rsidP="00BB2A4F">
      <w:pPr>
        <w:pStyle w:val="a0"/>
        <w:numPr>
          <w:ilvl w:val="0"/>
          <w:numId w:val="21"/>
        </w:numPr>
        <w:spacing w:before="120"/>
        <w:rPr>
          <w:rFonts w:eastAsiaTheme="minorEastAsia"/>
          <w:szCs w:val="21"/>
        </w:rPr>
      </w:pPr>
      <w:r w:rsidRPr="00114AC3">
        <w:rPr>
          <w:rFonts w:eastAsiaTheme="minorEastAsia" w:hint="eastAsia"/>
          <w:szCs w:val="21"/>
        </w:rPr>
        <w:t>I</w:t>
      </w:r>
      <w:r w:rsidRPr="00114AC3">
        <w:rPr>
          <w:rFonts w:eastAsiaTheme="minorEastAsia"/>
          <w:szCs w:val="21"/>
        </w:rPr>
        <w:t>n</w:t>
      </w:r>
      <w:r w:rsidR="000A2788" w:rsidRPr="00114AC3">
        <w:rPr>
          <w:rFonts w:eastAsiaTheme="minorEastAsia"/>
          <w:szCs w:val="21"/>
        </w:rPr>
        <w:t xml:space="preserve"> </w:t>
      </w:r>
      <w:r w:rsidR="00B84148" w:rsidRPr="00E54DBD">
        <w:rPr>
          <w:rFonts w:eastAsiaTheme="minorEastAsia"/>
          <w:i/>
          <w:iCs/>
          <w:szCs w:val="21"/>
        </w:rPr>
        <w:t xml:space="preserve">Alt </w:t>
      </w:r>
      <w:r w:rsidR="00DC4002" w:rsidRPr="00E54DBD">
        <w:rPr>
          <w:rFonts w:eastAsiaTheme="minorEastAsia"/>
          <w:i/>
          <w:iCs/>
          <w:szCs w:val="21"/>
        </w:rPr>
        <w:t>2</w:t>
      </w:r>
      <w:r w:rsidRPr="00114AC3">
        <w:rPr>
          <w:rFonts w:eastAsiaTheme="minorEastAsia"/>
          <w:szCs w:val="21"/>
        </w:rPr>
        <w:t xml:space="preserve">, </w:t>
      </w:r>
      <w:r w:rsidR="001F59B1" w:rsidRPr="00114AC3">
        <w:rPr>
          <w:rFonts w:eastAsiaTheme="minorEastAsia"/>
          <w:szCs w:val="21"/>
        </w:rPr>
        <w:t xml:space="preserve">the linear scaling </w:t>
      </w:r>
      <w:r w:rsidRPr="00114AC3">
        <w:rPr>
          <w:rFonts w:eastAsiaTheme="minorEastAsia"/>
          <w:szCs w:val="21"/>
        </w:rPr>
        <w:t xml:space="preserve">calculation </w:t>
      </w:r>
      <w:r w:rsidR="001F59B1" w:rsidRPr="00114AC3">
        <w:rPr>
          <w:rFonts w:eastAsiaTheme="minorEastAsia"/>
          <w:szCs w:val="21"/>
        </w:rPr>
        <w:t xml:space="preserve">should consider the </w:t>
      </w:r>
      <w:r w:rsidR="000A4158">
        <w:rPr>
          <w:rFonts w:eastAsiaTheme="minorEastAsia"/>
          <w:szCs w:val="21"/>
        </w:rPr>
        <w:t xml:space="preserve">largest </w:t>
      </w:r>
      <w:r w:rsidR="00114AC3" w:rsidRPr="00114AC3">
        <w:rPr>
          <w:rFonts w:eastAsiaTheme="minorEastAsia"/>
          <w:szCs w:val="21"/>
        </w:rPr>
        <w:t>total</w:t>
      </w:r>
      <w:r w:rsidR="001F59B1" w:rsidRPr="00114AC3">
        <w:rPr>
          <w:rFonts w:eastAsiaTheme="minorEastAsia"/>
          <w:szCs w:val="21"/>
        </w:rPr>
        <w:t xml:space="preserve"> number of SRS ports in </w:t>
      </w:r>
      <w:r w:rsidR="000A4158">
        <w:rPr>
          <w:rFonts w:eastAsiaTheme="minorEastAsia"/>
          <w:szCs w:val="21"/>
        </w:rPr>
        <w:t>an</w:t>
      </w:r>
      <w:r w:rsidR="001F59B1" w:rsidRPr="00114AC3">
        <w:rPr>
          <w:rFonts w:eastAsiaTheme="minorEastAsia"/>
          <w:szCs w:val="21"/>
        </w:rPr>
        <w:t xml:space="preserve"> SRS resource subset.</w:t>
      </w:r>
    </w:p>
    <w:p w14:paraId="001AB513" w14:textId="7D93E536" w:rsidR="00812A0B" w:rsidRDefault="00812A0B" w:rsidP="00F54B75">
      <w:pPr>
        <w:widowControl/>
        <w:autoSpaceDE w:val="0"/>
        <w:autoSpaceDN w:val="0"/>
        <w:adjustRightInd w:val="0"/>
        <w:snapToGrid w:val="0"/>
        <w:spacing w:before="120" w:after="120"/>
        <w:rPr>
          <w:rFonts w:ascii="Times New Roman" w:eastAsiaTheme="minorEastAsia" w:hAnsi="Times New Roman"/>
          <w:bCs/>
          <w:iCs/>
          <w:kern w:val="0"/>
          <w:sz w:val="22"/>
          <w:szCs w:val="21"/>
        </w:rPr>
      </w:pPr>
      <w:bookmarkStart w:id="12" w:name="_Hlk162462787"/>
      <w:r>
        <w:rPr>
          <w:rFonts w:ascii="Times New Roman" w:eastAsiaTheme="minorEastAsia" w:hAnsi="Times New Roman" w:hint="eastAsia"/>
          <w:bCs/>
          <w:iCs/>
          <w:kern w:val="0"/>
          <w:sz w:val="22"/>
          <w:szCs w:val="21"/>
        </w:rPr>
        <w:t>S</w:t>
      </w:r>
      <w:r>
        <w:rPr>
          <w:rFonts w:ascii="Times New Roman" w:eastAsiaTheme="minorEastAsia" w:hAnsi="Times New Roman"/>
          <w:bCs/>
          <w:iCs/>
          <w:kern w:val="0"/>
          <w:sz w:val="22"/>
          <w:szCs w:val="21"/>
        </w:rPr>
        <w:t xml:space="preserve">ince we support </w:t>
      </w:r>
      <w:r w:rsidRPr="00A05D6F">
        <w:rPr>
          <w:rFonts w:ascii="Times New Roman" w:eastAsiaTheme="minorEastAsia" w:hAnsi="Times New Roman"/>
          <w:bCs/>
          <w:i/>
          <w:kern w:val="0"/>
          <w:sz w:val="22"/>
          <w:szCs w:val="21"/>
        </w:rPr>
        <w:t>Alt 2</w:t>
      </w:r>
      <w:r w:rsidRPr="00F745F0">
        <w:rPr>
          <w:rFonts w:ascii="Times New Roman" w:eastAsiaTheme="minorEastAsia" w:hAnsi="Times New Roman"/>
          <w:bCs/>
          <w:iCs/>
          <w:kern w:val="0"/>
          <w:sz w:val="22"/>
          <w:szCs w:val="21"/>
        </w:rPr>
        <w:t xml:space="preserve"> scheme </w:t>
      </w:r>
      <w:r>
        <w:rPr>
          <w:rFonts w:ascii="Times New Roman" w:eastAsiaTheme="minorEastAsia" w:hAnsi="Times New Roman"/>
          <w:bCs/>
          <w:iCs/>
          <w:kern w:val="0"/>
          <w:sz w:val="22"/>
          <w:szCs w:val="21"/>
        </w:rPr>
        <w:t xml:space="preserve">of SRS configurations, </w:t>
      </w:r>
      <w:r w:rsidR="00A05D6F">
        <w:rPr>
          <w:rFonts w:ascii="Times New Roman" w:eastAsiaTheme="minorEastAsia" w:hAnsi="Times New Roman"/>
          <w:bCs/>
          <w:iCs/>
          <w:kern w:val="0"/>
          <w:sz w:val="22"/>
          <w:szCs w:val="21"/>
        </w:rPr>
        <w:t xml:space="preserve">the corresponding power scaling </w:t>
      </w:r>
      <w:r w:rsidR="00C525AB">
        <w:rPr>
          <w:rFonts w:ascii="Times New Roman" w:eastAsiaTheme="minorEastAsia" w:hAnsi="Times New Roman" w:hint="eastAsia"/>
          <w:bCs/>
          <w:iCs/>
          <w:kern w:val="0"/>
          <w:sz w:val="22"/>
          <w:szCs w:val="21"/>
        </w:rPr>
        <w:t>rule</w:t>
      </w:r>
      <w:r w:rsidR="00A05D6F">
        <w:rPr>
          <w:rFonts w:ascii="Times New Roman" w:eastAsiaTheme="minorEastAsia" w:hAnsi="Times New Roman"/>
          <w:bCs/>
          <w:iCs/>
          <w:kern w:val="0"/>
          <w:sz w:val="22"/>
          <w:szCs w:val="21"/>
        </w:rPr>
        <w:t xml:space="preserve"> </w:t>
      </w:r>
      <w:r w:rsidR="00C525AB">
        <w:rPr>
          <w:rFonts w:ascii="Times New Roman" w:eastAsiaTheme="minorEastAsia" w:hAnsi="Times New Roman"/>
          <w:bCs/>
          <w:iCs/>
          <w:kern w:val="0"/>
          <w:sz w:val="22"/>
          <w:szCs w:val="21"/>
        </w:rPr>
        <w:t>should be updated for 3-port transmission</w:t>
      </w:r>
      <w:r w:rsidR="00A05D6F">
        <w:rPr>
          <w:rFonts w:ascii="Times New Roman" w:eastAsiaTheme="minorEastAsia" w:hAnsi="Times New Roman"/>
          <w:bCs/>
          <w:iCs/>
          <w:kern w:val="0"/>
          <w:sz w:val="22"/>
          <w:szCs w:val="21"/>
        </w:rPr>
        <w:t xml:space="preserve">. The calculation of scaling </w:t>
      </w:r>
      <w:r w:rsidR="000A4158">
        <w:rPr>
          <w:rFonts w:ascii="Times New Roman" w:eastAsiaTheme="minorEastAsia" w:hAnsi="Times New Roman"/>
          <w:bCs/>
          <w:iCs/>
          <w:kern w:val="0"/>
          <w:sz w:val="22"/>
          <w:szCs w:val="21"/>
        </w:rPr>
        <w:t xml:space="preserve">should </w:t>
      </w:r>
      <w:r w:rsidR="00A05D6F">
        <w:rPr>
          <w:rFonts w:ascii="Times New Roman" w:eastAsiaTheme="minorEastAsia" w:hAnsi="Times New Roman"/>
          <w:bCs/>
          <w:iCs/>
          <w:kern w:val="0"/>
          <w:sz w:val="22"/>
          <w:szCs w:val="21"/>
        </w:rPr>
        <w:t xml:space="preserve">consider the </w:t>
      </w:r>
      <w:r w:rsidR="000A4158">
        <w:rPr>
          <w:rFonts w:ascii="Times New Roman" w:eastAsiaTheme="minorEastAsia" w:hAnsi="Times New Roman"/>
          <w:bCs/>
          <w:iCs/>
          <w:kern w:val="0"/>
          <w:sz w:val="22"/>
          <w:szCs w:val="21"/>
        </w:rPr>
        <w:t xml:space="preserve">largest </w:t>
      </w:r>
      <w:r w:rsidR="00A05D6F">
        <w:rPr>
          <w:rFonts w:ascii="Times New Roman" w:eastAsiaTheme="minorEastAsia" w:hAnsi="Times New Roman"/>
          <w:bCs/>
          <w:iCs/>
          <w:kern w:val="0"/>
          <w:sz w:val="22"/>
          <w:szCs w:val="21"/>
        </w:rPr>
        <w:t xml:space="preserve">total number of SRS </w:t>
      </w:r>
      <w:r w:rsidR="000A4158">
        <w:rPr>
          <w:rFonts w:ascii="Times New Roman" w:eastAsiaTheme="minorEastAsia" w:hAnsi="Times New Roman"/>
          <w:bCs/>
          <w:iCs/>
          <w:kern w:val="0"/>
          <w:sz w:val="22"/>
          <w:szCs w:val="21"/>
        </w:rPr>
        <w:t xml:space="preserve">ports in </w:t>
      </w:r>
      <w:r w:rsidR="00F745F0">
        <w:rPr>
          <w:rFonts w:ascii="Times New Roman" w:eastAsiaTheme="minorEastAsia" w:hAnsi="Times New Roman"/>
          <w:bCs/>
          <w:iCs/>
          <w:kern w:val="0"/>
          <w:sz w:val="22"/>
          <w:szCs w:val="21"/>
        </w:rPr>
        <w:t xml:space="preserve">one </w:t>
      </w:r>
      <w:r w:rsidR="000A4158">
        <w:rPr>
          <w:rFonts w:ascii="Times New Roman" w:eastAsiaTheme="minorEastAsia" w:hAnsi="Times New Roman"/>
          <w:bCs/>
          <w:iCs/>
          <w:kern w:val="0"/>
          <w:sz w:val="22"/>
          <w:szCs w:val="21"/>
        </w:rPr>
        <w:t>SRS resource subset.</w:t>
      </w:r>
    </w:p>
    <w:p w14:paraId="455124EB" w14:textId="3AE5D83A" w:rsidR="00B84148" w:rsidRPr="00643115" w:rsidRDefault="00B84148" w:rsidP="00F54B75">
      <w:pPr>
        <w:widowControl/>
        <w:autoSpaceDE w:val="0"/>
        <w:autoSpaceDN w:val="0"/>
        <w:adjustRightInd w:val="0"/>
        <w:snapToGrid w:val="0"/>
        <w:spacing w:before="120" w:after="120"/>
        <w:rPr>
          <w:rFonts w:ascii="Times New Roman" w:eastAsiaTheme="minorEastAsia" w:hAnsi="Times New Roman"/>
          <w:bCs/>
          <w:iCs/>
          <w:kern w:val="0"/>
          <w:sz w:val="22"/>
          <w:szCs w:val="21"/>
        </w:rPr>
      </w:pPr>
      <w:r>
        <w:rPr>
          <w:rFonts w:ascii="Times New Roman" w:eastAsiaTheme="minorEastAsia" w:hAnsi="Times New Roman" w:hint="eastAsia"/>
          <w:bCs/>
          <w:iCs/>
          <w:kern w:val="0"/>
          <w:sz w:val="22"/>
          <w:szCs w:val="21"/>
        </w:rPr>
        <w:t>In</w:t>
      </w:r>
      <w:r>
        <w:rPr>
          <w:rFonts w:ascii="Times New Roman" w:eastAsiaTheme="minorEastAsia" w:hAnsi="Times New Roman"/>
          <w:bCs/>
          <w:iCs/>
          <w:kern w:val="0"/>
          <w:sz w:val="22"/>
          <w:szCs w:val="21"/>
        </w:rPr>
        <w:t xml:space="preserve"> </w:t>
      </w:r>
      <w:r>
        <w:rPr>
          <w:rFonts w:ascii="Times New Roman" w:eastAsiaTheme="minorEastAsia" w:hAnsi="Times New Roman" w:hint="eastAsia"/>
          <w:bCs/>
          <w:iCs/>
          <w:kern w:val="0"/>
          <w:sz w:val="22"/>
          <w:szCs w:val="21"/>
        </w:rPr>
        <w:t>add</w:t>
      </w:r>
      <w:r>
        <w:rPr>
          <w:rFonts w:ascii="Times New Roman" w:eastAsiaTheme="minorEastAsia" w:hAnsi="Times New Roman"/>
          <w:bCs/>
          <w:iCs/>
          <w:kern w:val="0"/>
          <w:sz w:val="22"/>
          <w:szCs w:val="21"/>
        </w:rPr>
        <w:t xml:space="preserve">ition, when </w:t>
      </w:r>
      <w:r w:rsidRPr="00FB1162">
        <w:rPr>
          <w:rFonts w:ascii="Times New Roman" w:eastAsiaTheme="minorEastAsia" w:hAnsi="Times New Roman"/>
          <w:bCs/>
          <w:i/>
          <w:kern w:val="0"/>
          <w:sz w:val="22"/>
          <w:szCs w:val="21"/>
        </w:rPr>
        <w:t>fullpower</w:t>
      </w:r>
      <w:r>
        <w:rPr>
          <w:rFonts w:ascii="Times New Roman" w:eastAsiaTheme="minorEastAsia" w:hAnsi="Times New Roman"/>
          <w:bCs/>
          <w:iCs/>
          <w:kern w:val="0"/>
          <w:sz w:val="22"/>
          <w:szCs w:val="21"/>
        </w:rPr>
        <w:t xml:space="preserve"> mode 0 is enabled, </w:t>
      </w:r>
      <w:r w:rsidR="00022952">
        <w:rPr>
          <w:rFonts w:ascii="Times New Roman" w:eastAsiaTheme="minorEastAsia" w:hAnsi="Times New Roman"/>
          <w:bCs/>
          <w:iCs/>
          <w:kern w:val="0"/>
          <w:sz w:val="22"/>
          <w:szCs w:val="21"/>
        </w:rPr>
        <w:t>the power scaling factor should be set to 1 since UE can suppo</w:t>
      </w:r>
      <w:r w:rsidR="00022952">
        <w:rPr>
          <w:rFonts w:ascii="Times New Roman" w:eastAsiaTheme="minorEastAsia" w:hAnsi="Times New Roman" w:hint="eastAsia"/>
          <w:bCs/>
          <w:iCs/>
          <w:kern w:val="0"/>
          <w:sz w:val="22"/>
          <w:szCs w:val="21"/>
        </w:rPr>
        <w:t>rt</w:t>
      </w:r>
      <w:r w:rsidR="00022952" w:rsidRPr="00FB1162">
        <w:rPr>
          <w:rFonts w:ascii="Times New Roman" w:eastAsiaTheme="minorEastAsia" w:hAnsi="Times New Roman"/>
          <w:bCs/>
          <w:iCs/>
          <w:kern w:val="0"/>
          <w:sz w:val="22"/>
          <w:szCs w:val="21"/>
        </w:rPr>
        <w:t xml:space="preserve"> full</w:t>
      </w:r>
      <w:r w:rsidR="00FB1162" w:rsidRPr="00FB1162">
        <w:rPr>
          <w:rFonts w:ascii="Times New Roman" w:eastAsiaTheme="minorEastAsia" w:hAnsi="Times New Roman"/>
          <w:bCs/>
          <w:iCs/>
          <w:kern w:val="0"/>
          <w:sz w:val="22"/>
          <w:szCs w:val="21"/>
        </w:rPr>
        <w:t xml:space="preserve"> </w:t>
      </w:r>
      <w:r w:rsidR="00022952" w:rsidRPr="00FB1162">
        <w:rPr>
          <w:rFonts w:ascii="Times New Roman" w:eastAsiaTheme="minorEastAsia" w:hAnsi="Times New Roman"/>
          <w:bCs/>
          <w:iCs/>
          <w:kern w:val="0"/>
          <w:sz w:val="22"/>
          <w:szCs w:val="21"/>
        </w:rPr>
        <w:t xml:space="preserve">power </w:t>
      </w:r>
      <w:r w:rsidR="00022952">
        <w:rPr>
          <w:rFonts w:ascii="Times New Roman" w:eastAsiaTheme="minorEastAsia" w:hAnsi="Times New Roman"/>
          <w:bCs/>
          <w:iCs/>
          <w:kern w:val="0"/>
          <w:sz w:val="22"/>
          <w:szCs w:val="21"/>
        </w:rPr>
        <w:t>with a single antenna port.</w:t>
      </w:r>
    </w:p>
    <w:p w14:paraId="437E846A" w14:textId="359DC6FD" w:rsidR="00812A0B" w:rsidRDefault="00812A0B" w:rsidP="00F54B75">
      <w:pPr>
        <w:widowControl/>
        <w:autoSpaceDE w:val="0"/>
        <w:autoSpaceDN w:val="0"/>
        <w:adjustRightInd w:val="0"/>
        <w:snapToGrid w:val="0"/>
        <w:spacing w:before="120" w:after="120"/>
        <w:rPr>
          <w:rFonts w:ascii="Times New Roman" w:eastAsiaTheme="minorEastAsia" w:hAnsi="Times New Roman"/>
          <w:b/>
          <w:i/>
          <w:kern w:val="0"/>
          <w:sz w:val="22"/>
          <w:szCs w:val="21"/>
        </w:rPr>
      </w:pPr>
      <w:bookmarkStart w:id="13" w:name="_Hlk163053068"/>
      <w:r>
        <w:rPr>
          <w:rFonts w:ascii="Times New Roman" w:eastAsiaTheme="minorEastAsia" w:hAnsi="Times New Roman" w:hint="eastAsia"/>
          <w:b/>
          <w:i/>
          <w:kern w:val="0"/>
          <w:sz w:val="22"/>
          <w:szCs w:val="21"/>
        </w:rPr>
        <w:t>P</w:t>
      </w:r>
      <w:r>
        <w:rPr>
          <w:rFonts w:ascii="Times New Roman" w:eastAsiaTheme="minorEastAsia" w:hAnsi="Times New Roman"/>
          <w:b/>
          <w:i/>
          <w:kern w:val="0"/>
          <w:sz w:val="22"/>
          <w:szCs w:val="21"/>
        </w:rPr>
        <w:t>roposal 3:</w:t>
      </w:r>
      <w:r w:rsidR="00C525AB">
        <w:rPr>
          <w:rFonts w:ascii="Times New Roman" w:eastAsiaTheme="minorEastAsia" w:hAnsi="Times New Roman"/>
          <w:b/>
          <w:i/>
          <w:kern w:val="0"/>
          <w:sz w:val="22"/>
          <w:szCs w:val="21"/>
        </w:rPr>
        <w:t xml:space="preserve"> When a SRS resource set includes</w:t>
      </w:r>
      <w:r>
        <w:rPr>
          <w:rFonts w:ascii="Times New Roman" w:eastAsiaTheme="minorEastAsia" w:hAnsi="Times New Roman"/>
          <w:b/>
          <w:i/>
          <w:kern w:val="0"/>
          <w:sz w:val="22"/>
          <w:szCs w:val="21"/>
        </w:rPr>
        <w:t xml:space="preserve"> </w:t>
      </w:r>
      <w:r w:rsidR="00C525AB" w:rsidRPr="00C525AB">
        <w:rPr>
          <w:rFonts w:ascii="Times New Roman" w:eastAsiaTheme="minorEastAsia" w:hAnsi="Times New Roman"/>
          <w:b/>
          <w:i/>
          <w:kern w:val="0"/>
          <w:sz w:val="22"/>
          <w:szCs w:val="21"/>
        </w:rPr>
        <w:t>2 or 3 SRS resources with equal/unequal number of ports (i.e., 2 + 1 or 1 + 1 + 1)</w:t>
      </w:r>
      <w:r w:rsidR="00C525AB">
        <w:rPr>
          <w:rFonts w:ascii="Times New Roman" w:eastAsiaTheme="minorEastAsia" w:hAnsi="Times New Roman"/>
          <w:b/>
          <w:i/>
          <w:kern w:val="0"/>
          <w:sz w:val="22"/>
          <w:szCs w:val="21"/>
        </w:rPr>
        <w:t xml:space="preserve"> for 3-port transmission, t</w:t>
      </w:r>
      <w:r w:rsidR="000A4158" w:rsidRPr="000A4158">
        <w:rPr>
          <w:rFonts w:ascii="Times New Roman" w:eastAsiaTheme="minorEastAsia" w:hAnsi="Times New Roman"/>
          <w:b/>
          <w:i/>
          <w:kern w:val="0"/>
          <w:sz w:val="22"/>
          <w:szCs w:val="21"/>
        </w:rPr>
        <w:t>he</w:t>
      </w:r>
      <w:r w:rsidR="000A4158">
        <w:rPr>
          <w:rFonts w:ascii="Times New Roman" w:eastAsiaTheme="minorEastAsia" w:hAnsi="Times New Roman"/>
          <w:b/>
          <w:i/>
          <w:kern w:val="0"/>
          <w:sz w:val="22"/>
          <w:szCs w:val="21"/>
        </w:rPr>
        <w:t xml:space="preserve"> power</w:t>
      </w:r>
      <w:r w:rsidR="000A4158" w:rsidRPr="000A4158">
        <w:rPr>
          <w:rFonts w:ascii="Times New Roman" w:eastAsiaTheme="minorEastAsia" w:hAnsi="Times New Roman"/>
          <w:b/>
          <w:i/>
          <w:kern w:val="0"/>
          <w:sz w:val="22"/>
          <w:szCs w:val="21"/>
        </w:rPr>
        <w:t xml:space="preserve"> linear scaling calculation should consider the total number of SRS ports in a</w:t>
      </w:r>
      <w:r w:rsidR="000A4158">
        <w:rPr>
          <w:rFonts w:ascii="Times New Roman" w:eastAsiaTheme="minorEastAsia" w:hAnsi="Times New Roman"/>
          <w:b/>
          <w:i/>
          <w:kern w:val="0"/>
          <w:sz w:val="22"/>
          <w:szCs w:val="21"/>
        </w:rPr>
        <w:t>n</w:t>
      </w:r>
      <w:r w:rsidR="000A4158" w:rsidRPr="000A4158">
        <w:rPr>
          <w:rFonts w:ascii="Times New Roman" w:eastAsiaTheme="minorEastAsia" w:hAnsi="Times New Roman"/>
          <w:b/>
          <w:i/>
          <w:kern w:val="0"/>
          <w:sz w:val="22"/>
          <w:szCs w:val="21"/>
        </w:rPr>
        <w:t xml:space="preserve"> SRS resource subset.</w:t>
      </w:r>
    </w:p>
    <w:bookmarkEnd w:id="12"/>
    <w:p w14:paraId="1E9F57AA" w14:textId="08626B0A" w:rsidR="00022952" w:rsidRDefault="00022952" w:rsidP="00366E16">
      <w:pPr>
        <w:widowControl/>
        <w:autoSpaceDE w:val="0"/>
        <w:autoSpaceDN w:val="0"/>
        <w:adjustRightInd w:val="0"/>
        <w:snapToGrid w:val="0"/>
        <w:spacing w:before="120" w:after="120"/>
        <w:rPr>
          <w:rFonts w:ascii="Times New Roman" w:eastAsiaTheme="minorEastAsia" w:hAnsi="Times New Roman"/>
          <w:b/>
          <w:i/>
          <w:kern w:val="0"/>
          <w:sz w:val="22"/>
          <w:szCs w:val="21"/>
        </w:rPr>
      </w:pPr>
      <w:r w:rsidRPr="00643115">
        <w:rPr>
          <w:rFonts w:ascii="Times New Roman" w:eastAsiaTheme="minorEastAsia" w:hAnsi="Times New Roman"/>
          <w:b/>
          <w:i/>
          <w:kern w:val="0"/>
          <w:sz w:val="22"/>
          <w:szCs w:val="21"/>
        </w:rPr>
        <w:t>Proposal 4: When fullpower mode 0 is enabled, the power scaling factor should be set to 1.</w:t>
      </w:r>
    </w:p>
    <w:p w14:paraId="42B110AF" w14:textId="77777777" w:rsidR="00BE30EC" w:rsidRPr="00643115" w:rsidRDefault="00BE30EC" w:rsidP="00366E16">
      <w:pPr>
        <w:widowControl/>
        <w:autoSpaceDE w:val="0"/>
        <w:autoSpaceDN w:val="0"/>
        <w:adjustRightInd w:val="0"/>
        <w:snapToGrid w:val="0"/>
        <w:spacing w:before="120" w:after="120"/>
        <w:rPr>
          <w:rFonts w:ascii="Times New Roman" w:eastAsiaTheme="minorEastAsia" w:hAnsi="Times New Roman"/>
          <w:b/>
          <w:i/>
          <w:kern w:val="0"/>
          <w:sz w:val="22"/>
          <w:szCs w:val="21"/>
        </w:rPr>
      </w:pPr>
    </w:p>
    <w:bookmarkEnd w:id="13"/>
    <w:p w14:paraId="11A41B69" w14:textId="77777777" w:rsidR="00366E16" w:rsidRPr="00B3206F" w:rsidRDefault="00366E16" w:rsidP="00366E16">
      <w:pPr>
        <w:pStyle w:val="1"/>
        <w:numPr>
          <w:ilvl w:val="0"/>
          <w:numId w:val="1"/>
        </w:numPr>
        <w:rPr>
          <w:rFonts w:ascii="Times New Roman" w:hAnsi="Times New Roman" w:cs="Times New Roman"/>
          <w:bCs/>
          <w:sz w:val="28"/>
          <w:szCs w:val="28"/>
        </w:rPr>
      </w:pPr>
      <w:r w:rsidRPr="00B3206F">
        <w:rPr>
          <w:rFonts w:ascii="Times New Roman" w:hAnsi="Times New Roman" w:cs="Times New Roman"/>
          <w:bCs/>
          <w:sz w:val="28"/>
          <w:szCs w:val="28"/>
        </w:rPr>
        <w:t>Conclusions</w:t>
      </w:r>
    </w:p>
    <w:p w14:paraId="5FBC3627" w14:textId="565CCBAB" w:rsidR="00366E16" w:rsidRPr="00734772" w:rsidRDefault="00366E16" w:rsidP="00366E16">
      <w:pPr>
        <w:widowControl/>
        <w:autoSpaceDE w:val="0"/>
        <w:autoSpaceDN w:val="0"/>
        <w:adjustRightInd w:val="0"/>
        <w:snapToGrid w:val="0"/>
        <w:spacing w:after="120"/>
        <w:rPr>
          <w:rFonts w:ascii="Times New Roman" w:hAnsi="Times New Roman"/>
          <w:kern w:val="0"/>
          <w:sz w:val="22"/>
          <w:szCs w:val="21"/>
        </w:rPr>
      </w:pPr>
      <w:bookmarkStart w:id="14" w:name="_Ref124589665"/>
      <w:bookmarkStart w:id="15" w:name="_Ref71620620"/>
      <w:bookmarkStart w:id="16" w:name="_Ref124671424"/>
      <w:r w:rsidRPr="00734772">
        <w:rPr>
          <w:rFonts w:ascii="Times New Roman" w:hAnsi="Times New Roman"/>
          <w:kern w:val="0"/>
          <w:sz w:val="22"/>
          <w:szCs w:val="21"/>
        </w:rPr>
        <w:t xml:space="preserve">In this </w:t>
      </w:r>
      <w:r w:rsidR="001E714B">
        <w:rPr>
          <w:rFonts w:ascii="Times New Roman" w:hAnsi="Times New Roman"/>
          <w:kern w:val="0"/>
          <w:sz w:val="22"/>
          <w:szCs w:val="21"/>
        </w:rPr>
        <w:t>paper</w:t>
      </w:r>
      <w:r w:rsidRPr="00734772">
        <w:rPr>
          <w:rFonts w:ascii="Times New Roman" w:hAnsi="Times New Roman"/>
          <w:kern w:val="0"/>
          <w:sz w:val="22"/>
          <w:szCs w:val="21"/>
        </w:rPr>
        <w:t xml:space="preserve">, </w:t>
      </w:r>
      <w:r w:rsidR="0098161C">
        <w:rPr>
          <w:rFonts w:ascii="Times New Roman" w:hAnsi="Times New Roman"/>
          <w:kern w:val="0"/>
          <w:sz w:val="22"/>
          <w:szCs w:val="21"/>
        </w:rPr>
        <w:t xml:space="preserve">our </w:t>
      </w:r>
      <w:r w:rsidR="001E714B">
        <w:rPr>
          <w:rFonts w:ascii="Times New Roman" w:hAnsi="Times New Roman"/>
          <w:kern w:val="0"/>
          <w:sz w:val="22"/>
          <w:szCs w:val="21"/>
        </w:rPr>
        <w:t>v</w:t>
      </w:r>
      <w:r w:rsidR="001E714B" w:rsidRPr="001E714B">
        <w:rPr>
          <w:rFonts w:ascii="Times New Roman" w:hAnsi="Times New Roman"/>
          <w:kern w:val="0"/>
          <w:sz w:val="22"/>
          <w:szCs w:val="21"/>
        </w:rPr>
        <w:t>iews on the 3-port UL transmissions for R</w:t>
      </w:r>
      <w:r w:rsidR="00114AC3">
        <w:rPr>
          <w:rFonts w:ascii="Times New Roman" w:hAnsi="Times New Roman"/>
          <w:kern w:val="0"/>
          <w:sz w:val="22"/>
          <w:szCs w:val="21"/>
        </w:rPr>
        <w:t>el-</w:t>
      </w:r>
      <w:r w:rsidR="001E714B" w:rsidRPr="001E714B">
        <w:rPr>
          <w:rFonts w:ascii="Times New Roman" w:hAnsi="Times New Roman"/>
          <w:kern w:val="0"/>
          <w:sz w:val="22"/>
          <w:szCs w:val="21"/>
        </w:rPr>
        <w:t>19</w:t>
      </w:r>
      <w:r w:rsidRPr="00734772">
        <w:rPr>
          <w:rFonts w:ascii="Times New Roman" w:hAnsi="Times New Roman"/>
          <w:kern w:val="0"/>
          <w:sz w:val="22"/>
          <w:szCs w:val="21"/>
        </w:rPr>
        <w:t xml:space="preserve"> </w:t>
      </w:r>
      <w:r w:rsidR="001E714B">
        <w:rPr>
          <w:rFonts w:ascii="Times New Roman" w:hAnsi="Times New Roman"/>
          <w:kern w:val="0"/>
          <w:sz w:val="22"/>
          <w:szCs w:val="21"/>
        </w:rPr>
        <w:t>are</w:t>
      </w:r>
      <w:r w:rsidRPr="00734772">
        <w:rPr>
          <w:rFonts w:ascii="Times New Roman" w:hAnsi="Times New Roman"/>
          <w:kern w:val="0"/>
          <w:sz w:val="22"/>
          <w:szCs w:val="21"/>
        </w:rPr>
        <w:t xml:space="preserve"> discussed. </w:t>
      </w:r>
      <w:r w:rsidR="0098161C">
        <w:rPr>
          <w:rFonts w:ascii="Times New Roman" w:hAnsi="Times New Roman"/>
          <w:kern w:val="0"/>
          <w:sz w:val="22"/>
          <w:szCs w:val="21"/>
        </w:rPr>
        <w:t>Based on the discussion we propose t</w:t>
      </w:r>
      <w:r w:rsidRPr="00734772">
        <w:rPr>
          <w:rFonts w:ascii="Times New Roman" w:hAnsi="Times New Roman"/>
          <w:kern w:val="0"/>
          <w:sz w:val="22"/>
          <w:szCs w:val="21"/>
        </w:rPr>
        <w:t>he following:</w:t>
      </w:r>
    </w:p>
    <w:p w14:paraId="79F36848" w14:textId="77777777" w:rsidR="00680516" w:rsidRDefault="00680516" w:rsidP="00680516">
      <w:pPr>
        <w:widowControl/>
        <w:autoSpaceDE w:val="0"/>
        <w:autoSpaceDN w:val="0"/>
        <w:adjustRightInd w:val="0"/>
        <w:snapToGrid w:val="0"/>
        <w:spacing w:before="120" w:after="120"/>
        <w:rPr>
          <w:rFonts w:ascii="Times New Roman" w:eastAsiaTheme="minorEastAsia" w:hAnsi="Times New Roman"/>
          <w:b/>
          <w:i/>
          <w:kern w:val="0"/>
          <w:sz w:val="22"/>
          <w:szCs w:val="21"/>
        </w:rPr>
      </w:pPr>
      <w:r>
        <w:rPr>
          <w:rFonts w:ascii="Times New Roman" w:eastAsiaTheme="minorEastAsia" w:hAnsi="Times New Roman" w:hint="eastAsia"/>
          <w:b/>
          <w:i/>
          <w:kern w:val="0"/>
          <w:sz w:val="22"/>
          <w:szCs w:val="21"/>
        </w:rPr>
        <w:t>Proposal</w:t>
      </w:r>
      <w:r>
        <w:rPr>
          <w:rFonts w:ascii="Times New Roman" w:eastAsiaTheme="minorEastAsia" w:hAnsi="Times New Roman"/>
          <w:b/>
          <w:i/>
          <w:kern w:val="0"/>
          <w:sz w:val="22"/>
          <w:szCs w:val="21"/>
        </w:rPr>
        <w:t xml:space="preserve"> 1: Regarding the </w:t>
      </w:r>
      <w:r w:rsidRPr="009855A5">
        <w:rPr>
          <w:rFonts w:ascii="Times New Roman" w:eastAsiaTheme="minorEastAsia" w:hAnsi="Times New Roman"/>
          <w:b/>
          <w:i/>
          <w:kern w:val="0"/>
          <w:sz w:val="22"/>
          <w:szCs w:val="21"/>
        </w:rPr>
        <w:t>SRS configuration supporting codebook-based UL transmission by a 3TX UE</w:t>
      </w:r>
      <w:r>
        <w:rPr>
          <w:rFonts w:ascii="Times New Roman" w:eastAsiaTheme="minorEastAsia" w:hAnsi="Times New Roman"/>
          <w:b/>
          <w:i/>
          <w:kern w:val="0"/>
          <w:sz w:val="22"/>
          <w:szCs w:val="21"/>
        </w:rPr>
        <w:t>, s</w:t>
      </w:r>
      <w:r w:rsidRPr="00BD392F">
        <w:rPr>
          <w:rFonts w:ascii="Times New Roman" w:eastAsiaTheme="minorEastAsia" w:hAnsi="Times New Roman"/>
          <w:b/>
          <w:i/>
          <w:kern w:val="0"/>
          <w:sz w:val="22"/>
          <w:szCs w:val="21"/>
        </w:rPr>
        <w:t xml:space="preserve">upport configuration of </w:t>
      </w:r>
      <w:r>
        <w:rPr>
          <w:rFonts w:ascii="Times New Roman" w:eastAsiaTheme="minorEastAsia" w:hAnsi="Times New Roman"/>
          <w:b/>
          <w:i/>
          <w:kern w:val="0"/>
          <w:sz w:val="22"/>
          <w:szCs w:val="21"/>
        </w:rPr>
        <w:t>multiple</w:t>
      </w:r>
      <w:r w:rsidRPr="00BD392F">
        <w:rPr>
          <w:rFonts w:ascii="Times New Roman" w:eastAsiaTheme="minorEastAsia" w:hAnsi="Times New Roman"/>
          <w:b/>
          <w:i/>
          <w:kern w:val="0"/>
          <w:sz w:val="22"/>
          <w:szCs w:val="21"/>
        </w:rPr>
        <w:t xml:space="preserve"> SRS resources with equal/unequal number of ports in a resource set</w:t>
      </w:r>
      <w:r>
        <w:rPr>
          <w:rFonts w:ascii="Times New Roman" w:eastAsiaTheme="minorEastAsia" w:hAnsi="Times New Roman"/>
          <w:b/>
          <w:i/>
          <w:kern w:val="0"/>
          <w:sz w:val="22"/>
          <w:szCs w:val="21"/>
        </w:rPr>
        <w:t xml:space="preserve"> (Alt 2), </w:t>
      </w:r>
    </w:p>
    <w:p w14:paraId="09F48E2B" w14:textId="77777777" w:rsidR="00680516" w:rsidRDefault="00680516" w:rsidP="00680516">
      <w:pPr>
        <w:pStyle w:val="a0"/>
        <w:numPr>
          <w:ilvl w:val="0"/>
          <w:numId w:val="25"/>
        </w:numPr>
        <w:spacing w:before="120"/>
        <w:rPr>
          <w:rFonts w:eastAsiaTheme="minorEastAsia"/>
          <w:b/>
          <w:i/>
          <w:szCs w:val="21"/>
        </w:rPr>
      </w:pPr>
      <w:r>
        <w:rPr>
          <w:rFonts w:eastAsiaTheme="minorEastAsia"/>
          <w:b/>
          <w:i/>
          <w:szCs w:val="21"/>
        </w:rPr>
        <w:t>T</w:t>
      </w:r>
      <w:r w:rsidRPr="00643115">
        <w:rPr>
          <w:rFonts w:eastAsiaTheme="minorEastAsia"/>
          <w:b/>
          <w:i/>
          <w:szCs w:val="21"/>
        </w:rPr>
        <w:t xml:space="preserve">he SRS resource set </w:t>
      </w:r>
      <w:r>
        <w:rPr>
          <w:rFonts w:eastAsiaTheme="minorEastAsia"/>
          <w:b/>
          <w:i/>
          <w:szCs w:val="21"/>
        </w:rPr>
        <w:t xml:space="preserve">includes up to two subsets to enable different UL spatial filtering, wherein each subset includes 2 or 3 </w:t>
      </w:r>
      <w:r w:rsidRPr="00BD392F">
        <w:rPr>
          <w:rFonts w:eastAsiaTheme="minorEastAsia"/>
          <w:b/>
          <w:i/>
          <w:szCs w:val="21"/>
        </w:rPr>
        <w:t>SRS resources with equal/unequal number of ports</w:t>
      </w:r>
      <w:r>
        <w:rPr>
          <w:rFonts w:eastAsiaTheme="minorEastAsia"/>
          <w:b/>
          <w:i/>
          <w:szCs w:val="21"/>
        </w:rPr>
        <w:t xml:space="preserve"> (i.e</w:t>
      </w:r>
      <w:r w:rsidRPr="00BD392F">
        <w:rPr>
          <w:rFonts w:eastAsiaTheme="minorEastAsia"/>
          <w:b/>
          <w:i/>
          <w:szCs w:val="21"/>
        </w:rPr>
        <w:t>.</w:t>
      </w:r>
      <w:r>
        <w:rPr>
          <w:rFonts w:eastAsiaTheme="minorEastAsia"/>
          <w:b/>
          <w:i/>
          <w:szCs w:val="21"/>
        </w:rPr>
        <w:t>,</w:t>
      </w:r>
      <w:r w:rsidRPr="00BD392F">
        <w:rPr>
          <w:rFonts w:eastAsiaTheme="minorEastAsia"/>
          <w:b/>
          <w:i/>
          <w:szCs w:val="21"/>
        </w:rPr>
        <w:t xml:space="preserve"> 2 + 1 or 1 + 1 + 1)</w:t>
      </w:r>
    </w:p>
    <w:p w14:paraId="05FEAC6A" w14:textId="77777777" w:rsidR="00680516" w:rsidRPr="00643115" w:rsidRDefault="00680516" w:rsidP="00680516">
      <w:pPr>
        <w:pStyle w:val="a0"/>
        <w:numPr>
          <w:ilvl w:val="0"/>
          <w:numId w:val="25"/>
        </w:numPr>
        <w:spacing w:before="120"/>
        <w:rPr>
          <w:rFonts w:eastAsiaTheme="minorEastAsia"/>
          <w:b/>
          <w:i/>
          <w:szCs w:val="21"/>
        </w:rPr>
      </w:pPr>
      <w:r>
        <w:rPr>
          <w:rFonts w:eastAsiaTheme="minorEastAsia" w:hint="eastAsia"/>
          <w:b/>
          <w:i/>
          <w:szCs w:val="21"/>
          <w:lang w:eastAsia="zh-CN"/>
        </w:rPr>
        <w:t>A</w:t>
      </w:r>
      <w:r>
        <w:rPr>
          <w:rFonts w:eastAsiaTheme="minorEastAsia"/>
          <w:b/>
          <w:i/>
          <w:szCs w:val="21"/>
          <w:lang w:eastAsia="zh-CN"/>
        </w:rPr>
        <w:t>ll the SRS resources in the same subset share the same configurations of power control and spatial information.</w:t>
      </w:r>
    </w:p>
    <w:p w14:paraId="0E114DEB" w14:textId="77777777" w:rsidR="00680516" w:rsidRDefault="00680516" w:rsidP="00680516">
      <w:pPr>
        <w:widowControl/>
        <w:autoSpaceDE w:val="0"/>
        <w:autoSpaceDN w:val="0"/>
        <w:adjustRightInd w:val="0"/>
        <w:snapToGrid w:val="0"/>
        <w:spacing w:before="120" w:after="120"/>
        <w:rPr>
          <w:rFonts w:ascii="Times New Roman" w:eastAsiaTheme="minorEastAsia" w:hAnsi="Times New Roman"/>
          <w:b/>
          <w:i/>
          <w:kern w:val="0"/>
          <w:sz w:val="22"/>
          <w:szCs w:val="21"/>
        </w:rPr>
      </w:pPr>
      <w:r w:rsidRPr="00F54B75">
        <w:rPr>
          <w:rFonts w:ascii="Times New Roman" w:eastAsiaTheme="minorEastAsia" w:hAnsi="Times New Roman"/>
          <w:b/>
          <w:i/>
          <w:kern w:val="0"/>
          <w:sz w:val="22"/>
          <w:szCs w:val="21"/>
        </w:rPr>
        <w:t xml:space="preserve">Proposal </w:t>
      </w:r>
      <w:r>
        <w:rPr>
          <w:rFonts w:ascii="Times New Roman" w:eastAsiaTheme="minorEastAsia" w:hAnsi="Times New Roman"/>
          <w:b/>
          <w:i/>
          <w:kern w:val="0"/>
          <w:sz w:val="22"/>
          <w:szCs w:val="21"/>
        </w:rPr>
        <w:t>2</w:t>
      </w:r>
      <w:r w:rsidRPr="00F54B75">
        <w:rPr>
          <w:rFonts w:ascii="Times New Roman" w:eastAsiaTheme="minorEastAsia" w:hAnsi="Times New Roman"/>
          <w:b/>
          <w:i/>
          <w:kern w:val="0"/>
          <w:sz w:val="22"/>
          <w:szCs w:val="21"/>
        </w:rPr>
        <w:t>:</w:t>
      </w:r>
      <w:r>
        <w:rPr>
          <w:rFonts w:ascii="Times New Roman" w:eastAsiaTheme="minorEastAsia" w:hAnsi="Times New Roman"/>
          <w:b/>
          <w:i/>
          <w:kern w:val="0"/>
          <w:sz w:val="22"/>
          <w:szCs w:val="21"/>
        </w:rPr>
        <w:t xml:space="preserve"> Support </w:t>
      </w:r>
      <w:r w:rsidRPr="005438FE">
        <w:rPr>
          <w:rFonts w:ascii="Times New Roman" w:eastAsiaTheme="minorEastAsia" w:hAnsi="Times New Roman"/>
          <w:b/>
          <w:i/>
          <w:kern w:val="0"/>
          <w:sz w:val="22"/>
          <w:szCs w:val="21"/>
        </w:rPr>
        <w:t>2 bits scheme</w:t>
      </w:r>
      <w:r>
        <w:rPr>
          <w:rFonts w:ascii="Times New Roman" w:eastAsiaTheme="minorEastAsia" w:hAnsi="Times New Roman"/>
          <w:b/>
          <w:i/>
          <w:kern w:val="0"/>
          <w:sz w:val="22"/>
          <w:szCs w:val="21"/>
        </w:rPr>
        <w:t xml:space="preserve"> based on</w:t>
      </w:r>
      <w:r w:rsidRPr="005438FE">
        <w:rPr>
          <w:rFonts w:ascii="Times New Roman" w:eastAsiaTheme="minorEastAsia" w:hAnsi="Times New Roman"/>
          <w:b/>
          <w:i/>
          <w:kern w:val="0"/>
          <w:sz w:val="22"/>
          <w:szCs w:val="21"/>
        </w:rPr>
        <w:t xml:space="preserve"> the legacy PTRS-DMRS association</w:t>
      </w:r>
      <w:r>
        <w:rPr>
          <w:rFonts w:ascii="Times New Roman" w:eastAsiaTheme="minorEastAsia" w:hAnsi="Times New Roman"/>
          <w:b/>
          <w:i/>
          <w:kern w:val="0"/>
          <w:sz w:val="22"/>
          <w:szCs w:val="21"/>
        </w:rPr>
        <w:t xml:space="preserve"> for 3-port transmission</w:t>
      </w:r>
      <w:r w:rsidRPr="005438FE">
        <w:rPr>
          <w:rFonts w:ascii="Times New Roman" w:eastAsiaTheme="minorEastAsia" w:hAnsi="Times New Roman"/>
          <w:b/>
          <w:i/>
          <w:kern w:val="0"/>
          <w:sz w:val="22"/>
          <w:szCs w:val="21"/>
        </w:rPr>
        <w:t>, while some of the codepoint</w:t>
      </w:r>
      <w:r>
        <w:rPr>
          <w:rFonts w:ascii="Times New Roman" w:eastAsiaTheme="minorEastAsia" w:hAnsi="Times New Roman"/>
          <w:b/>
          <w:i/>
          <w:kern w:val="0"/>
          <w:sz w:val="22"/>
          <w:szCs w:val="21"/>
        </w:rPr>
        <w:t>s</w:t>
      </w:r>
      <w:r w:rsidRPr="005438FE">
        <w:rPr>
          <w:rFonts w:ascii="Times New Roman" w:eastAsiaTheme="minorEastAsia" w:hAnsi="Times New Roman"/>
          <w:b/>
          <w:i/>
          <w:kern w:val="0"/>
          <w:sz w:val="22"/>
          <w:szCs w:val="21"/>
        </w:rPr>
        <w:t xml:space="preserve"> needs to be ignored</w:t>
      </w:r>
      <w:r>
        <w:rPr>
          <w:rFonts w:ascii="Times New Roman" w:eastAsiaTheme="minorEastAsia" w:hAnsi="Times New Roman"/>
          <w:b/>
          <w:i/>
          <w:kern w:val="0"/>
          <w:sz w:val="22"/>
          <w:szCs w:val="21"/>
        </w:rPr>
        <w:t>.</w:t>
      </w:r>
    </w:p>
    <w:p w14:paraId="32B7A06E" w14:textId="77777777" w:rsidR="00B074AC" w:rsidRDefault="00680516" w:rsidP="00B074AC">
      <w:pPr>
        <w:widowControl/>
        <w:autoSpaceDE w:val="0"/>
        <w:autoSpaceDN w:val="0"/>
        <w:adjustRightInd w:val="0"/>
        <w:snapToGrid w:val="0"/>
        <w:spacing w:before="120" w:after="120"/>
        <w:rPr>
          <w:rFonts w:ascii="Times New Roman" w:eastAsiaTheme="minorEastAsia" w:hAnsi="Times New Roman"/>
          <w:b/>
          <w:i/>
          <w:kern w:val="0"/>
          <w:sz w:val="22"/>
          <w:szCs w:val="21"/>
        </w:rPr>
      </w:pPr>
      <w:r w:rsidRPr="00680516">
        <w:rPr>
          <w:rFonts w:ascii="Times New Roman" w:eastAsiaTheme="minorEastAsia" w:hAnsi="Times New Roman" w:hint="eastAsia"/>
          <w:b/>
          <w:i/>
          <w:kern w:val="0"/>
          <w:sz w:val="22"/>
          <w:szCs w:val="21"/>
        </w:rPr>
        <w:t>P</w:t>
      </w:r>
      <w:r w:rsidRPr="00680516">
        <w:rPr>
          <w:rFonts w:ascii="Times New Roman" w:eastAsiaTheme="minorEastAsia" w:hAnsi="Times New Roman"/>
          <w:b/>
          <w:i/>
          <w:kern w:val="0"/>
          <w:sz w:val="22"/>
          <w:szCs w:val="21"/>
        </w:rPr>
        <w:t xml:space="preserve">roposal 3: </w:t>
      </w:r>
      <w:r w:rsidR="00B074AC">
        <w:rPr>
          <w:rFonts w:ascii="Times New Roman" w:eastAsiaTheme="minorEastAsia" w:hAnsi="Times New Roman"/>
          <w:b/>
          <w:i/>
          <w:kern w:val="0"/>
          <w:sz w:val="22"/>
          <w:szCs w:val="21"/>
        </w:rPr>
        <w:t xml:space="preserve">When a SRS resource set includes </w:t>
      </w:r>
      <w:r w:rsidR="00B074AC" w:rsidRPr="00C525AB">
        <w:rPr>
          <w:rFonts w:ascii="Times New Roman" w:eastAsiaTheme="minorEastAsia" w:hAnsi="Times New Roman"/>
          <w:b/>
          <w:i/>
          <w:kern w:val="0"/>
          <w:sz w:val="22"/>
          <w:szCs w:val="21"/>
        </w:rPr>
        <w:t>2 or 3 SRS resources with equal/unequal number of ports (i.e., 2 + 1 or 1 + 1 + 1)</w:t>
      </w:r>
      <w:r w:rsidR="00B074AC">
        <w:rPr>
          <w:rFonts w:ascii="Times New Roman" w:eastAsiaTheme="minorEastAsia" w:hAnsi="Times New Roman"/>
          <w:b/>
          <w:i/>
          <w:kern w:val="0"/>
          <w:sz w:val="22"/>
          <w:szCs w:val="21"/>
        </w:rPr>
        <w:t xml:space="preserve"> for 3-port transmission, t</w:t>
      </w:r>
      <w:r w:rsidR="00B074AC" w:rsidRPr="000A4158">
        <w:rPr>
          <w:rFonts w:ascii="Times New Roman" w:eastAsiaTheme="minorEastAsia" w:hAnsi="Times New Roman"/>
          <w:b/>
          <w:i/>
          <w:kern w:val="0"/>
          <w:sz w:val="22"/>
          <w:szCs w:val="21"/>
        </w:rPr>
        <w:t>he</w:t>
      </w:r>
      <w:r w:rsidR="00B074AC">
        <w:rPr>
          <w:rFonts w:ascii="Times New Roman" w:eastAsiaTheme="minorEastAsia" w:hAnsi="Times New Roman"/>
          <w:b/>
          <w:i/>
          <w:kern w:val="0"/>
          <w:sz w:val="22"/>
          <w:szCs w:val="21"/>
        </w:rPr>
        <w:t xml:space="preserve"> power</w:t>
      </w:r>
      <w:r w:rsidR="00B074AC" w:rsidRPr="000A4158">
        <w:rPr>
          <w:rFonts w:ascii="Times New Roman" w:eastAsiaTheme="minorEastAsia" w:hAnsi="Times New Roman"/>
          <w:b/>
          <w:i/>
          <w:kern w:val="0"/>
          <w:sz w:val="22"/>
          <w:szCs w:val="21"/>
        </w:rPr>
        <w:t xml:space="preserve"> linear scaling calculation should consider the total number of SRS ports in a</w:t>
      </w:r>
      <w:r w:rsidR="00B074AC">
        <w:rPr>
          <w:rFonts w:ascii="Times New Roman" w:eastAsiaTheme="minorEastAsia" w:hAnsi="Times New Roman"/>
          <w:b/>
          <w:i/>
          <w:kern w:val="0"/>
          <w:sz w:val="22"/>
          <w:szCs w:val="21"/>
        </w:rPr>
        <w:t>n</w:t>
      </w:r>
      <w:r w:rsidR="00B074AC" w:rsidRPr="000A4158">
        <w:rPr>
          <w:rFonts w:ascii="Times New Roman" w:eastAsiaTheme="minorEastAsia" w:hAnsi="Times New Roman"/>
          <w:b/>
          <w:i/>
          <w:kern w:val="0"/>
          <w:sz w:val="22"/>
          <w:szCs w:val="21"/>
        </w:rPr>
        <w:t xml:space="preserve"> SRS resource subset.</w:t>
      </w:r>
    </w:p>
    <w:p w14:paraId="46D84EA3" w14:textId="6298D45F" w:rsidR="00680516" w:rsidRPr="00680516" w:rsidRDefault="00680516" w:rsidP="00680516">
      <w:pPr>
        <w:widowControl/>
        <w:autoSpaceDE w:val="0"/>
        <w:autoSpaceDN w:val="0"/>
        <w:adjustRightInd w:val="0"/>
        <w:snapToGrid w:val="0"/>
        <w:spacing w:before="120" w:after="120"/>
        <w:rPr>
          <w:rFonts w:ascii="Times New Roman" w:eastAsiaTheme="minorEastAsia" w:hAnsi="Times New Roman"/>
          <w:b/>
          <w:i/>
          <w:kern w:val="0"/>
          <w:sz w:val="22"/>
          <w:szCs w:val="21"/>
        </w:rPr>
      </w:pPr>
      <w:r w:rsidRPr="00680516">
        <w:rPr>
          <w:rFonts w:ascii="Times New Roman" w:eastAsiaTheme="minorEastAsia" w:hAnsi="Times New Roman"/>
          <w:b/>
          <w:i/>
          <w:kern w:val="0"/>
          <w:sz w:val="22"/>
          <w:szCs w:val="21"/>
        </w:rPr>
        <w:t>Proposal 4: When fullpower mode 0 is enabled, the power scaling factor should be set to 1.</w:t>
      </w:r>
    </w:p>
    <w:p w14:paraId="1C5BA227" w14:textId="77777777" w:rsidR="007A2348" w:rsidRPr="0098161C" w:rsidRDefault="007A2348" w:rsidP="007A2348">
      <w:pPr>
        <w:widowControl/>
        <w:autoSpaceDE w:val="0"/>
        <w:autoSpaceDN w:val="0"/>
        <w:adjustRightInd w:val="0"/>
        <w:snapToGrid w:val="0"/>
        <w:spacing w:before="120" w:after="120"/>
        <w:rPr>
          <w:rFonts w:ascii="Times New Roman" w:eastAsiaTheme="minorEastAsia" w:hAnsi="Times New Roman"/>
          <w:kern w:val="0"/>
          <w:szCs w:val="21"/>
        </w:rPr>
      </w:pPr>
    </w:p>
    <w:bookmarkEnd w:id="14"/>
    <w:bookmarkEnd w:id="15"/>
    <w:bookmarkEnd w:id="16"/>
    <w:p w14:paraId="17941FB6" w14:textId="65A29E0E" w:rsidR="00366E16" w:rsidRPr="00241ECE" w:rsidRDefault="00366E16" w:rsidP="00366E16">
      <w:pPr>
        <w:pStyle w:val="1"/>
        <w:rPr>
          <w:rFonts w:ascii="Times New Roman" w:hAnsi="Times New Roman" w:cs="Times New Roman"/>
          <w:bCs/>
          <w:sz w:val="28"/>
          <w:szCs w:val="28"/>
        </w:rPr>
      </w:pPr>
      <w:r w:rsidRPr="00241ECE">
        <w:rPr>
          <w:rFonts w:ascii="Times New Roman" w:hAnsi="Times New Roman" w:cs="Times New Roman"/>
          <w:bCs/>
          <w:sz w:val="28"/>
          <w:szCs w:val="28"/>
        </w:rPr>
        <w:lastRenderedPageBreak/>
        <w:t>Reference</w:t>
      </w:r>
    </w:p>
    <w:p w14:paraId="1E0AE614" w14:textId="32CB0760" w:rsidR="00535BB3" w:rsidRDefault="00366E16" w:rsidP="00535BB3">
      <w:pPr>
        <w:pStyle w:val="a0"/>
        <w:numPr>
          <w:ilvl w:val="0"/>
          <w:numId w:val="2"/>
        </w:numPr>
        <w:rPr>
          <w:szCs w:val="21"/>
        </w:rPr>
      </w:pPr>
      <w:r w:rsidRPr="00734772">
        <w:rPr>
          <w:szCs w:val="21"/>
          <w:lang w:eastAsia="zh-CN"/>
        </w:rPr>
        <w:t>RP-2</w:t>
      </w:r>
      <w:r w:rsidR="00F63F04">
        <w:rPr>
          <w:szCs w:val="21"/>
          <w:lang w:eastAsia="zh-CN"/>
        </w:rPr>
        <w:t>34007</w:t>
      </w:r>
      <w:r w:rsidRPr="00734772">
        <w:rPr>
          <w:szCs w:val="21"/>
          <w:lang w:eastAsia="zh-CN"/>
        </w:rPr>
        <w:t>, “</w:t>
      </w:r>
      <w:r w:rsidR="00F63F04" w:rsidRPr="00F63F04">
        <w:rPr>
          <w:szCs w:val="21"/>
          <w:lang w:eastAsia="zh-CN"/>
        </w:rPr>
        <w:t>New WID: NR MIMO Phase 5</w:t>
      </w:r>
      <w:r w:rsidRPr="00734772">
        <w:rPr>
          <w:szCs w:val="21"/>
          <w:lang w:eastAsia="zh-CN"/>
        </w:rPr>
        <w:t xml:space="preserve">”, </w:t>
      </w:r>
      <w:r w:rsidR="00F63F04" w:rsidRPr="00F63F04">
        <w:rPr>
          <w:szCs w:val="21"/>
          <w:lang w:eastAsia="zh-CN"/>
        </w:rPr>
        <w:t>3GPP TSG RAN Meeting #102</w:t>
      </w:r>
      <w:r w:rsidRPr="00734772">
        <w:rPr>
          <w:szCs w:val="21"/>
          <w:lang w:eastAsia="zh-CN"/>
        </w:rPr>
        <w:t xml:space="preserve">, </w:t>
      </w:r>
      <w:r w:rsidR="00F63F04" w:rsidRPr="00F63F04">
        <w:rPr>
          <w:szCs w:val="21"/>
          <w:lang w:eastAsia="zh-CN"/>
        </w:rPr>
        <w:t xml:space="preserve">Edinburgh, Scotland, </w:t>
      </w:r>
      <w:r w:rsidR="00591510" w:rsidRPr="00F63F04">
        <w:rPr>
          <w:szCs w:val="21"/>
          <w:lang w:eastAsia="zh-CN"/>
        </w:rPr>
        <w:t>December</w:t>
      </w:r>
      <w:r w:rsidR="00F63F04" w:rsidRPr="00F63F04">
        <w:rPr>
          <w:szCs w:val="21"/>
          <w:lang w:eastAsia="zh-CN"/>
        </w:rPr>
        <w:t xml:space="preserve"> 2023</w:t>
      </w:r>
      <w:r w:rsidRPr="00734772">
        <w:rPr>
          <w:szCs w:val="21"/>
          <w:lang w:eastAsia="zh-CN"/>
        </w:rPr>
        <w:t>.</w:t>
      </w:r>
    </w:p>
    <w:p w14:paraId="31E6C9E3" w14:textId="4AFF2F60" w:rsidR="00D04B55" w:rsidRDefault="00D04B55" w:rsidP="00535BB3">
      <w:pPr>
        <w:pStyle w:val="a0"/>
        <w:numPr>
          <w:ilvl w:val="0"/>
          <w:numId w:val="2"/>
        </w:numPr>
        <w:rPr>
          <w:szCs w:val="21"/>
        </w:rPr>
      </w:pPr>
      <w:r>
        <w:rPr>
          <w:rFonts w:hint="eastAsia"/>
          <w:szCs w:val="21"/>
          <w:lang w:eastAsia="zh-CN"/>
        </w:rPr>
        <w:t>3</w:t>
      </w:r>
      <w:r>
        <w:rPr>
          <w:szCs w:val="21"/>
          <w:lang w:eastAsia="zh-CN"/>
        </w:rPr>
        <w:t>GPP TS 38.212, “</w:t>
      </w:r>
      <w:r w:rsidRPr="00D04B55">
        <w:rPr>
          <w:szCs w:val="21"/>
          <w:lang w:eastAsia="zh-CN"/>
        </w:rPr>
        <w:t>NR; Multiplexing and channel coding</w:t>
      </w:r>
      <w:r>
        <w:rPr>
          <w:szCs w:val="21"/>
          <w:lang w:eastAsia="zh-CN"/>
        </w:rPr>
        <w:t xml:space="preserve">”, v18.1.0, </w:t>
      </w:r>
      <w:r w:rsidRPr="00591510">
        <w:rPr>
          <w:szCs w:val="21"/>
        </w:rPr>
        <w:t>January 2024.</w:t>
      </w:r>
    </w:p>
    <w:p w14:paraId="35CCCA52" w14:textId="06C5854A" w:rsidR="00750471" w:rsidRDefault="00C36CA1" w:rsidP="00750471">
      <w:pPr>
        <w:pStyle w:val="a0"/>
        <w:numPr>
          <w:ilvl w:val="0"/>
          <w:numId w:val="2"/>
        </w:numPr>
        <w:rPr>
          <w:szCs w:val="21"/>
        </w:rPr>
      </w:pPr>
      <w:r>
        <w:rPr>
          <w:szCs w:val="21"/>
        </w:rPr>
        <w:t xml:space="preserve">3GPP TS </w:t>
      </w:r>
      <w:r w:rsidR="00591510" w:rsidRPr="00591510">
        <w:rPr>
          <w:szCs w:val="21"/>
        </w:rPr>
        <w:t>38.213, “NR; Physical layer procedures for control”, v18.1.0, January 2024.</w:t>
      </w:r>
    </w:p>
    <w:sectPr w:rsidR="0075047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16954" w14:textId="77777777" w:rsidR="001B61AE" w:rsidRDefault="001B61AE" w:rsidP="000072FD">
      <w:r>
        <w:separator/>
      </w:r>
    </w:p>
  </w:endnote>
  <w:endnote w:type="continuationSeparator" w:id="0">
    <w:p w14:paraId="27094315" w14:textId="77777777" w:rsidR="001B61AE" w:rsidRDefault="001B61AE" w:rsidP="00007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640C3" w14:textId="77777777" w:rsidR="001B61AE" w:rsidRDefault="001B61AE" w:rsidP="000072FD">
      <w:r>
        <w:separator/>
      </w:r>
    </w:p>
  </w:footnote>
  <w:footnote w:type="continuationSeparator" w:id="0">
    <w:p w14:paraId="384D177E" w14:textId="77777777" w:rsidR="001B61AE" w:rsidRDefault="001B61AE" w:rsidP="000072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A0416"/>
    <w:multiLevelType w:val="multilevel"/>
    <w:tmpl w:val="046A0416"/>
    <w:lvl w:ilvl="0">
      <w:numFmt w:val="bullet"/>
      <w:lvlText w:val="-"/>
      <w:lvlJc w:val="left"/>
      <w:pPr>
        <w:ind w:left="720" w:hanging="360"/>
      </w:pPr>
      <w:rPr>
        <w:rFonts w:ascii="Times New Roman" w:eastAsia="微软雅黑"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D73AB4"/>
    <w:multiLevelType w:val="hybridMultilevel"/>
    <w:tmpl w:val="B8CAB2A4"/>
    <w:lvl w:ilvl="0" w:tplc="5C6C2CFC">
      <w:numFmt w:val="bullet"/>
      <w:lvlText w:val="-"/>
      <w:lvlJc w:val="left"/>
      <w:pPr>
        <w:ind w:left="840" w:hanging="420"/>
      </w:pPr>
      <w:rPr>
        <w:rFonts w:ascii="Times New Roman" w:eastAsia="Times New Roman" w:hAnsi="Times New Roman" w:cs="Times New Roman"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 w15:restartNumberingAfterBreak="0">
    <w:nsid w:val="097D2ECB"/>
    <w:multiLevelType w:val="hybridMultilevel"/>
    <w:tmpl w:val="9D26330C"/>
    <w:lvl w:ilvl="0" w:tplc="9C5CFC2E">
      <w:start w:val="4"/>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284D53"/>
    <w:multiLevelType w:val="hybridMultilevel"/>
    <w:tmpl w:val="D9CAC6A0"/>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5523066"/>
    <w:multiLevelType w:val="hybridMultilevel"/>
    <w:tmpl w:val="0ADCD7C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85471C"/>
    <w:multiLevelType w:val="hybridMultilevel"/>
    <w:tmpl w:val="5F9A310A"/>
    <w:lvl w:ilvl="0" w:tplc="438E1046">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5E5371C"/>
    <w:multiLevelType w:val="hybridMultilevel"/>
    <w:tmpl w:val="BB8EDA04"/>
    <w:lvl w:ilvl="0" w:tplc="438E1046">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5EB1E62"/>
    <w:multiLevelType w:val="hybridMultilevel"/>
    <w:tmpl w:val="92BA6326"/>
    <w:lvl w:ilvl="0" w:tplc="04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15:restartNumberingAfterBreak="0">
    <w:nsid w:val="194A6692"/>
    <w:multiLevelType w:val="hybridMultilevel"/>
    <w:tmpl w:val="6A2C871C"/>
    <w:lvl w:ilvl="0" w:tplc="77EC3E24">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E56728"/>
    <w:multiLevelType w:val="hybridMultilevel"/>
    <w:tmpl w:val="B668363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5AA02018">
      <w:start w:val="1"/>
      <w:numFmt w:val="lowerLetter"/>
      <w:lvlText w:val="(%4)"/>
      <w:lvlJc w:val="left"/>
      <w:pPr>
        <w:ind w:left="2040" w:hanging="360"/>
      </w:pPr>
      <w:rPr>
        <w:rFonts w:hint="default"/>
      </w:rPr>
    </w:lvl>
    <w:lvl w:ilvl="4" w:tplc="194CC9E6">
      <w:start w:val="1"/>
      <w:numFmt w:val="upperLetter"/>
      <w:lvlText w:val="%5."/>
      <w:lvlJc w:val="left"/>
      <w:pPr>
        <w:ind w:left="2460" w:hanging="360"/>
      </w:pPr>
      <w:rPr>
        <w:rFonts w:eastAsia="宋体"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01F6C1A"/>
    <w:multiLevelType w:val="hybridMultilevel"/>
    <w:tmpl w:val="9F5C1094"/>
    <w:lvl w:ilvl="0" w:tplc="FFA030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7E37824"/>
    <w:multiLevelType w:val="hybridMultilevel"/>
    <w:tmpl w:val="DAFA2CA8"/>
    <w:lvl w:ilvl="0" w:tplc="9CF280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E42BF6"/>
    <w:multiLevelType w:val="multilevel"/>
    <w:tmpl w:val="E87A0D84"/>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990"/>
        </w:tabs>
        <w:ind w:left="99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1095F7A"/>
    <w:multiLevelType w:val="hybridMultilevel"/>
    <w:tmpl w:val="3F60D9F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B62841"/>
    <w:multiLevelType w:val="hybridMultilevel"/>
    <w:tmpl w:val="E9CCC898"/>
    <w:lvl w:ilvl="0" w:tplc="2B9C77D4">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690568"/>
    <w:multiLevelType w:val="hybridMultilevel"/>
    <w:tmpl w:val="3C96D57A"/>
    <w:lvl w:ilvl="0" w:tplc="D5F6C94C">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7" w15:restartNumberingAfterBreak="0">
    <w:nsid w:val="37A33544"/>
    <w:multiLevelType w:val="hybridMultilevel"/>
    <w:tmpl w:val="3B5A471C"/>
    <w:lvl w:ilvl="0" w:tplc="D5F6C9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86B1EDA"/>
    <w:multiLevelType w:val="multilevel"/>
    <w:tmpl w:val="386B1E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4123"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9373426"/>
    <w:multiLevelType w:val="hybridMultilevel"/>
    <w:tmpl w:val="8E9A507C"/>
    <w:lvl w:ilvl="0" w:tplc="D5F6C94C">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0" w15:restartNumberingAfterBreak="0">
    <w:nsid w:val="399D696E"/>
    <w:multiLevelType w:val="hybridMultilevel"/>
    <w:tmpl w:val="5AFE2B1E"/>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DF76474"/>
    <w:multiLevelType w:val="hybridMultilevel"/>
    <w:tmpl w:val="56989B82"/>
    <w:lvl w:ilvl="0" w:tplc="FF46D39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56292F30"/>
    <w:multiLevelType w:val="hybridMultilevel"/>
    <w:tmpl w:val="DB98DE90"/>
    <w:lvl w:ilvl="0" w:tplc="FF46D39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672D25"/>
    <w:multiLevelType w:val="hybridMultilevel"/>
    <w:tmpl w:val="F5AEDE8A"/>
    <w:lvl w:ilvl="0" w:tplc="08090001">
      <w:start w:val="1"/>
      <w:numFmt w:val="bullet"/>
      <w:lvlText w:val=""/>
      <w:lvlJc w:val="left"/>
      <w:pPr>
        <w:ind w:left="1620" w:hanging="360"/>
      </w:pPr>
      <w:rPr>
        <w:rFonts w:ascii="Symbol" w:hAnsi="Symbol" w:hint="default"/>
      </w:rPr>
    </w:lvl>
    <w:lvl w:ilvl="1" w:tplc="FFFFFFFF" w:tentative="1">
      <w:start w:val="1"/>
      <w:numFmt w:val="bullet"/>
      <w:lvlText w:val=""/>
      <w:lvlJc w:val="left"/>
      <w:pPr>
        <w:ind w:left="2100" w:hanging="420"/>
      </w:pPr>
      <w:rPr>
        <w:rFonts w:ascii="Wingdings" w:hAnsi="Wingdings" w:hint="default"/>
      </w:rPr>
    </w:lvl>
    <w:lvl w:ilvl="2" w:tplc="FFFFFFFF" w:tentative="1">
      <w:start w:val="1"/>
      <w:numFmt w:val="bullet"/>
      <w:lvlText w:val=""/>
      <w:lvlJc w:val="left"/>
      <w:pPr>
        <w:ind w:left="2520" w:hanging="420"/>
      </w:pPr>
      <w:rPr>
        <w:rFonts w:ascii="Wingdings" w:hAnsi="Wingdings" w:hint="default"/>
      </w:rPr>
    </w:lvl>
    <w:lvl w:ilvl="3" w:tplc="FFFFFFFF" w:tentative="1">
      <w:start w:val="1"/>
      <w:numFmt w:val="bullet"/>
      <w:lvlText w:val=""/>
      <w:lvlJc w:val="left"/>
      <w:pPr>
        <w:ind w:left="2940" w:hanging="420"/>
      </w:pPr>
      <w:rPr>
        <w:rFonts w:ascii="Wingdings" w:hAnsi="Wingdings" w:hint="default"/>
      </w:rPr>
    </w:lvl>
    <w:lvl w:ilvl="4" w:tplc="FFFFFFFF" w:tentative="1">
      <w:start w:val="1"/>
      <w:numFmt w:val="bullet"/>
      <w:lvlText w:val=""/>
      <w:lvlJc w:val="left"/>
      <w:pPr>
        <w:ind w:left="3360" w:hanging="420"/>
      </w:pPr>
      <w:rPr>
        <w:rFonts w:ascii="Wingdings" w:hAnsi="Wingdings" w:hint="default"/>
      </w:rPr>
    </w:lvl>
    <w:lvl w:ilvl="5" w:tplc="FFFFFFFF" w:tentative="1">
      <w:start w:val="1"/>
      <w:numFmt w:val="bullet"/>
      <w:lvlText w:val=""/>
      <w:lvlJc w:val="left"/>
      <w:pPr>
        <w:ind w:left="3780" w:hanging="420"/>
      </w:pPr>
      <w:rPr>
        <w:rFonts w:ascii="Wingdings" w:hAnsi="Wingdings" w:hint="default"/>
      </w:rPr>
    </w:lvl>
    <w:lvl w:ilvl="6" w:tplc="FFFFFFFF" w:tentative="1">
      <w:start w:val="1"/>
      <w:numFmt w:val="bullet"/>
      <w:lvlText w:val=""/>
      <w:lvlJc w:val="left"/>
      <w:pPr>
        <w:ind w:left="4200" w:hanging="420"/>
      </w:pPr>
      <w:rPr>
        <w:rFonts w:ascii="Wingdings" w:hAnsi="Wingdings" w:hint="default"/>
      </w:rPr>
    </w:lvl>
    <w:lvl w:ilvl="7" w:tplc="FFFFFFFF" w:tentative="1">
      <w:start w:val="1"/>
      <w:numFmt w:val="bullet"/>
      <w:lvlText w:val=""/>
      <w:lvlJc w:val="left"/>
      <w:pPr>
        <w:ind w:left="4620" w:hanging="420"/>
      </w:pPr>
      <w:rPr>
        <w:rFonts w:ascii="Wingdings" w:hAnsi="Wingdings" w:hint="default"/>
      </w:rPr>
    </w:lvl>
    <w:lvl w:ilvl="8" w:tplc="FFFFFFFF" w:tentative="1">
      <w:start w:val="1"/>
      <w:numFmt w:val="bullet"/>
      <w:lvlText w:val=""/>
      <w:lvlJc w:val="left"/>
      <w:pPr>
        <w:ind w:left="5040" w:hanging="420"/>
      </w:pPr>
      <w:rPr>
        <w:rFonts w:ascii="Wingdings" w:hAnsi="Wingdings" w:hint="default"/>
      </w:rPr>
    </w:lvl>
  </w:abstractNum>
  <w:abstractNum w:abstractNumId="26" w15:restartNumberingAfterBreak="0">
    <w:nsid w:val="68303B57"/>
    <w:multiLevelType w:val="hybridMultilevel"/>
    <w:tmpl w:val="85C67544"/>
    <w:lvl w:ilvl="0" w:tplc="5C6C2CFC">
      <w:numFmt w:val="bullet"/>
      <w:lvlText w:val="-"/>
      <w:lvlJc w:val="left"/>
      <w:pPr>
        <w:ind w:left="840" w:hanging="420"/>
      </w:pPr>
      <w:rPr>
        <w:rFonts w:ascii="Times New Roman" w:eastAsia="Times New Roman" w:hAnsi="Times New Roman" w:cs="Times New Roman"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7" w15:restartNumberingAfterBreak="0">
    <w:nsid w:val="765C0C2C"/>
    <w:multiLevelType w:val="hybridMultilevel"/>
    <w:tmpl w:val="4E5802EC"/>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A81773C"/>
    <w:multiLevelType w:val="hybridMultilevel"/>
    <w:tmpl w:val="AC26E3FC"/>
    <w:lvl w:ilvl="0" w:tplc="D5F6C9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E1005CF"/>
    <w:multiLevelType w:val="hybridMultilevel"/>
    <w:tmpl w:val="99DAF0C2"/>
    <w:lvl w:ilvl="0" w:tplc="06B4A33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8"/>
  </w:num>
  <w:num w:numId="3">
    <w:abstractNumId w:val="11"/>
  </w:num>
  <w:num w:numId="4">
    <w:abstractNumId w:val="4"/>
  </w:num>
  <w:num w:numId="5">
    <w:abstractNumId w:val="14"/>
  </w:num>
  <w:num w:numId="6">
    <w:abstractNumId w:val="9"/>
  </w:num>
  <w:num w:numId="7">
    <w:abstractNumId w:val="2"/>
  </w:num>
  <w:num w:numId="8">
    <w:abstractNumId w:val="15"/>
  </w:num>
  <w:num w:numId="9">
    <w:abstractNumId w:val="29"/>
  </w:num>
  <w:num w:numId="10">
    <w:abstractNumId w:val="10"/>
  </w:num>
  <w:num w:numId="11">
    <w:abstractNumId w:val="12"/>
  </w:num>
  <w:num w:numId="12">
    <w:abstractNumId w:val="18"/>
  </w:num>
  <w:num w:numId="13">
    <w:abstractNumId w:val="21"/>
  </w:num>
  <w:num w:numId="14">
    <w:abstractNumId w:val="0"/>
  </w:num>
  <w:num w:numId="15">
    <w:abstractNumId w:val="24"/>
  </w:num>
  <w:num w:numId="16">
    <w:abstractNumId w:val="25"/>
  </w:num>
  <w:num w:numId="17">
    <w:abstractNumId w:val="13"/>
  </w:num>
  <w:num w:numId="18">
    <w:abstractNumId w:val="13"/>
  </w:num>
  <w:num w:numId="19">
    <w:abstractNumId w:val="17"/>
  </w:num>
  <w:num w:numId="20">
    <w:abstractNumId w:val="23"/>
  </w:num>
  <w:num w:numId="21">
    <w:abstractNumId w:val="16"/>
  </w:num>
  <w:num w:numId="22">
    <w:abstractNumId w:val="13"/>
  </w:num>
  <w:num w:numId="23">
    <w:abstractNumId w:val="22"/>
  </w:num>
  <w:num w:numId="24">
    <w:abstractNumId w:val="3"/>
  </w:num>
  <w:num w:numId="25">
    <w:abstractNumId w:val="28"/>
  </w:num>
  <w:num w:numId="26">
    <w:abstractNumId w:val="19"/>
  </w:num>
  <w:num w:numId="27">
    <w:abstractNumId w:val="6"/>
  </w:num>
  <w:num w:numId="28">
    <w:abstractNumId w:val="5"/>
  </w:num>
  <w:num w:numId="29">
    <w:abstractNumId w:val="1"/>
  </w:num>
  <w:num w:numId="30">
    <w:abstractNumId w:val="26"/>
  </w:num>
  <w:num w:numId="31">
    <w:abstractNumId w:val="27"/>
  </w:num>
  <w:num w:numId="32">
    <w:abstractNumId w:val="7"/>
  </w:num>
  <w:num w:numId="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38FD"/>
    <w:rsid w:val="0000079E"/>
    <w:rsid w:val="000072FD"/>
    <w:rsid w:val="00007609"/>
    <w:rsid w:val="00010086"/>
    <w:rsid w:val="00010E7E"/>
    <w:rsid w:val="000136E0"/>
    <w:rsid w:val="00022952"/>
    <w:rsid w:val="000247A2"/>
    <w:rsid w:val="00027AB1"/>
    <w:rsid w:val="00030E23"/>
    <w:rsid w:val="00040BD5"/>
    <w:rsid w:val="000430CE"/>
    <w:rsid w:val="00044EA9"/>
    <w:rsid w:val="00045BC1"/>
    <w:rsid w:val="00060198"/>
    <w:rsid w:val="000633FF"/>
    <w:rsid w:val="0008205B"/>
    <w:rsid w:val="0008210D"/>
    <w:rsid w:val="00087834"/>
    <w:rsid w:val="000913CC"/>
    <w:rsid w:val="000A2788"/>
    <w:rsid w:val="000A33E6"/>
    <w:rsid w:val="000A4158"/>
    <w:rsid w:val="000A43D0"/>
    <w:rsid w:val="000C051D"/>
    <w:rsid w:val="000C326D"/>
    <w:rsid w:val="000C696E"/>
    <w:rsid w:val="000C6E22"/>
    <w:rsid w:val="000C7586"/>
    <w:rsid w:val="000D2CC9"/>
    <w:rsid w:val="000F047B"/>
    <w:rsid w:val="000F092E"/>
    <w:rsid w:val="000F2868"/>
    <w:rsid w:val="000F3455"/>
    <w:rsid w:val="000F4E9B"/>
    <w:rsid w:val="00101C50"/>
    <w:rsid w:val="001026EB"/>
    <w:rsid w:val="0011395E"/>
    <w:rsid w:val="00114AC3"/>
    <w:rsid w:val="00120BFE"/>
    <w:rsid w:val="00122EE0"/>
    <w:rsid w:val="00123F1B"/>
    <w:rsid w:val="00124873"/>
    <w:rsid w:val="0013065C"/>
    <w:rsid w:val="00132BCB"/>
    <w:rsid w:val="00135DB3"/>
    <w:rsid w:val="001411ED"/>
    <w:rsid w:val="00141637"/>
    <w:rsid w:val="00142A4E"/>
    <w:rsid w:val="00152B2D"/>
    <w:rsid w:val="00155920"/>
    <w:rsid w:val="00165088"/>
    <w:rsid w:val="001725A9"/>
    <w:rsid w:val="00185A2F"/>
    <w:rsid w:val="00190E6D"/>
    <w:rsid w:val="00192DBC"/>
    <w:rsid w:val="001A64A2"/>
    <w:rsid w:val="001B5DA9"/>
    <w:rsid w:val="001B61AE"/>
    <w:rsid w:val="001C1F90"/>
    <w:rsid w:val="001C7069"/>
    <w:rsid w:val="001D2183"/>
    <w:rsid w:val="001D2AA7"/>
    <w:rsid w:val="001D422E"/>
    <w:rsid w:val="001D566E"/>
    <w:rsid w:val="001D56B0"/>
    <w:rsid w:val="001D5746"/>
    <w:rsid w:val="001E5FD2"/>
    <w:rsid w:val="001E714B"/>
    <w:rsid w:val="001F2E25"/>
    <w:rsid w:val="001F59B1"/>
    <w:rsid w:val="001F703C"/>
    <w:rsid w:val="00211FDD"/>
    <w:rsid w:val="00220C19"/>
    <w:rsid w:val="00223658"/>
    <w:rsid w:val="00224FB5"/>
    <w:rsid w:val="00227059"/>
    <w:rsid w:val="00227536"/>
    <w:rsid w:val="002360E1"/>
    <w:rsid w:val="002402C3"/>
    <w:rsid w:val="00240BD2"/>
    <w:rsid w:val="002541D2"/>
    <w:rsid w:val="00261878"/>
    <w:rsid w:val="00266BE1"/>
    <w:rsid w:val="0027194D"/>
    <w:rsid w:val="00295C3B"/>
    <w:rsid w:val="00296C65"/>
    <w:rsid w:val="00296E06"/>
    <w:rsid w:val="002A427F"/>
    <w:rsid w:val="002A683C"/>
    <w:rsid w:val="002B44EF"/>
    <w:rsid w:val="002B53FF"/>
    <w:rsid w:val="002C4007"/>
    <w:rsid w:val="002C6B30"/>
    <w:rsid w:val="002D4AFA"/>
    <w:rsid w:val="002D7D35"/>
    <w:rsid w:val="00310D04"/>
    <w:rsid w:val="003215D7"/>
    <w:rsid w:val="003238A9"/>
    <w:rsid w:val="00334224"/>
    <w:rsid w:val="00341F30"/>
    <w:rsid w:val="00350C84"/>
    <w:rsid w:val="00351D86"/>
    <w:rsid w:val="00366E16"/>
    <w:rsid w:val="003751E1"/>
    <w:rsid w:val="003762EA"/>
    <w:rsid w:val="00382804"/>
    <w:rsid w:val="0038362A"/>
    <w:rsid w:val="003911F3"/>
    <w:rsid w:val="00394EB1"/>
    <w:rsid w:val="003A0B6B"/>
    <w:rsid w:val="003A253B"/>
    <w:rsid w:val="003A3E35"/>
    <w:rsid w:val="003B4E9C"/>
    <w:rsid w:val="003B4F6D"/>
    <w:rsid w:val="003C1F60"/>
    <w:rsid w:val="003C2DD5"/>
    <w:rsid w:val="003C72C3"/>
    <w:rsid w:val="003D2EA0"/>
    <w:rsid w:val="003D6C94"/>
    <w:rsid w:val="003E1AE5"/>
    <w:rsid w:val="003F091B"/>
    <w:rsid w:val="003F5E6F"/>
    <w:rsid w:val="004003CB"/>
    <w:rsid w:val="00405D63"/>
    <w:rsid w:val="004070FC"/>
    <w:rsid w:val="004173DC"/>
    <w:rsid w:val="00420D39"/>
    <w:rsid w:val="00424739"/>
    <w:rsid w:val="00434116"/>
    <w:rsid w:val="0044215C"/>
    <w:rsid w:val="0045178C"/>
    <w:rsid w:val="004529D7"/>
    <w:rsid w:val="004624A5"/>
    <w:rsid w:val="00467598"/>
    <w:rsid w:val="00474C6F"/>
    <w:rsid w:val="004813E7"/>
    <w:rsid w:val="00491233"/>
    <w:rsid w:val="004954A4"/>
    <w:rsid w:val="004A0309"/>
    <w:rsid w:val="004A4826"/>
    <w:rsid w:val="004B4F11"/>
    <w:rsid w:val="004B5B1C"/>
    <w:rsid w:val="004D18EC"/>
    <w:rsid w:val="004D38A4"/>
    <w:rsid w:val="004D6FCC"/>
    <w:rsid w:val="004E18ED"/>
    <w:rsid w:val="004F6320"/>
    <w:rsid w:val="004F700A"/>
    <w:rsid w:val="005010D5"/>
    <w:rsid w:val="005011ED"/>
    <w:rsid w:val="0050276E"/>
    <w:rsid w:val="00511DDC"/>
    <w:rsid w:val="005153C7"/>
    <w:rsid w:val="005250DE"/>
    <w:rsid w:val="00526089"/>
    <w:rsid w:val="0052780A"/>
    <w:rsid w:val="0053274C"/>
    <w:rsid w:val="00535BB3"/>
    <w:rsid w:val="005438FE"/>
    <w:rsid w:val="0055614C"/>
    <w:rsid w:val="0056651D"/>
    <w:rsid w:val="00581AF6"/>
    <w:rsid w:val="00591510"/>
    <w:rsid w:val="00596617"/>
    <w:rsid w:val="005A553C"/>
    <w:rsid w:val="005B0110"/>
    <w:rsid w:val="005D3DDD"/>
    <w:rsid w:val="005E2A8B"/>
    <w:rsid w:val="005E70A6"/>
    <w:rsid w:val="005F21D8"/>
    <w:rsid w:val="0060222B"/>
    <w:rsid w:val="0060531D"/>
    <w:rsid w:val="0061781D"/>
    <w:rsid w:val="00625F2B"/>
    <w:rsid w:val="0063445E"/>
    <w:rsid w:val="00636954"/>
    <w:rsid w:val="00643115"/>
    <w:rsid w:val="006557FB"/>
    <w:rsid w:val="00655F8E"/>
    <w:rsid w:val="00656E65"/>
    <w:rsid w:val="006617B4"/>
    <w:rsid w:val="0067436C"/>
    <w:rsid w:val="00674B9E"/>
    <w:rsid w:val="00676902"/>
    <w:rsid w:val="00680516"/>
    <w:rsid w:val="00683648"/>
    <w:rsid w:val="006A07BF"/>
    <w:rsid w:val="006A0F22"/>
    <w:rsid w:val="006A1A00"/>
    <w:rsid w:val="006B3D58"/>
    <w:rsid w:val="006B7202"/>
    <w:rsid w:val="006C5023"/>
    <w:rsid w:val="006D4557"/>
    <w:rsid w:val="006D4C40"/>
    <w:rsid w:val="006E489D"/>
    <w:rsid w:val="006E6EBD"/>
    <w:rsid w:val="006F01F6"/>
    <w:rsid w:val="006F3B32"/>
    <w:rsid w:val="006F413E"/>
    <w:rsid w:val="006F627A"/>
    <w:rsid w:val="00707930"/>
    <w:rsid w:val="00707987"/>
    <w:rsid w:val="007117E6"/>
    <w:rsid w:val="007125B3"/>
    <w:rsid w:val="00713F82"/>
    <w:rsid w:val="00715E57"/>
    <w:rsid w:val="00741647"/>
    <w:rsid w:val="0074467B"/>
    <w:rsid w:val="007450E6"/>
    <w:rsid w:val="00750471"/>
    <w:rsid w:val="00753E4F"/>
    <w:rsid w:val="00755C04"/>
    <w:rsid w:val="00763BAE"/>
    <w:rsid w:val="007673C6"/>
    <w:rsid w:val="0077443D"/>
    <w:rsid w:val="00782833"/>
    <w:rsid w:val="00784D2A"/>
    <w:rsid w:val="007A2348"/>
    <w:rsid w:val="007A4C83"/>
    <w:rsid w:val="007C1987"/>
    <w:rsid w:val="007D0DA5"/>
    <w:rsid w:val="007D1DB3"/>
    <w:rsid w:val="007D26F7"/>
    <w:rsid w:val="007E33FA"/>
    <w:rsid w:val="007E40DC"/>
    <w:rsid w:val="007E7759"/>
    <w:rsid w:val="007F12DA"/>
    <w:rsid w:val="007F1551"/>
    <w:rsid w:val="007F4727"/>
    <w:rsid w:val="008001FA"/>
    <w:rsid w:val="00803802"/>
    <w:rsid w:val="00806EFA"/>
    <w:rsid w:val="00811E65"/>
    <w:rsid w:val="00812A0B"/>
    <w:rsid w:val="008338FD"/>
    <w:rsid w:val="0085640B"/>
    <w:rsid w:val="008572BF"/>
    <w:rsid w:val="00861B79"/>
    <w:rsid w:val="0086364A"/>
    <w:rsid w:val="008653DC"/>
    <w:rsid w:val="0087349E"/>
    <w:rsid w:val="008821E4"/>
    <w:rsid w:val="008910DD"/>
    <w:rsid w:val="008A16E5"/>
    <w:rsid w:val="008A4BA4"/>
    <w:rsid w:val="008B0C56"/>
    <w:rsid w:val="008B52DD"/>
    <w:rsid w:val="008C56F3"/>
    <w:rsid w:val="008D6CC2"/>
    <w:rsid w:val="008E1C87"/>
    <w:rsid w:val="008E20B6"/>
    <w:rsid w:val="008E2776"/>
    <w:rsid w:val="008E4147"/>
    <w:rsid w:val="008E5EAB"/>
    <w:rsid w:val="008F280C"/>
    <w:rsid w:val="008F3936"/>
    <w:rsid w:val="008F4EBF"/>
    <w:rsid w:val="0090305A"/>
    <w:rsid w:val="009034B8"/>
    <w:rsid w:val="0090792A"/>
    <w:rsid w:val="00913357"/>
    <w:rsid w:val="00915818"/>
    <w:rsid w:val="0092127B"/>
    <w:rsid w:val="00926CD3"/>
    <w:rsid w:val="009342D9"/>
    <w:rsid w:val="009417D7"/>
    <w:rsid w:val="00944BD5"/>
    <w:rsid w:val="00946462"/>
    <w:rsid w:val="00953C65"/>
    <w:rsid w:val="009604D4"/>
    <w:rsid w:val="0096355E"/>
    <w:rsid w:val="00975547"/>
    <w:rsid w:val="00980A6A"/>
    <w:rsid w:val="0098161C"/>
    <w:rsid w:val="009855A5"/>
    <w:rsid w:val="00986A79"/>
    <w:rsid w:val="00991A48"/>
    <w:rsid w:val="00997747"/>
    <w:rsid w:val="009B3ECE"/>
    <w:rsid w:val="009B76FF"/>
    <w:rsid w:val="009C7054"/>
    <w:rsid w:val="009D73A4"/>
    <w:rsid w:val="009E348E"/>
    <w:rsid w:val="009E5168"/>
    <w:rsid w:val="009E6B2C"/>
    <w:rsid w:val="009E7EF0"/>
    <w:rsid w:val="009F2C35"/>
    <w:rsid w:val="009F5B39"/>
    <w:rsid w:val="00A05D6F"/>
    <w:rsid w:val="00A13288"/>
    <w:rsid w:val="00A257CB"/>
    <w:rsid w:val="00A35500"/>
    <w:rsid w:val="00A555A4"/>
    <w:rsid w:val="00A65889"/>
    <w:rsid w:val="00A6687C"/>
    <w:rsid w:val="00A74C1C"/>
    <w:rsid w:val="00A9095B"/>
    <w:rsid w:val="00AB237C"/>
    <w:rsid w:val="00AC4950"/>
    <w:rsid w:val="00AC597B"/>
    <w:rsid w:val="00AC7F00"/>
    <w:rsid w:val="00AD71F5"/>
    <w:rsid w:val="00AE25A0"/>
    <w:rsid w:val="00AE4538"/>
    <w:rsid w:val="00AF1FDC"/>
    <w:rsid w:val="00B0238F"/>
    <w:rsid w:val="00B02EC7"/>
    <w:rsid w:val="00B074AC"/>
    <w:rsid w:val="00B13C73"/>
    <w:rsid w:val="00B210EC"/>
    <w:rsid w:val="00B220B7"/>
    <w:rsid w:val="00B336CD"/>
    <w:rsid w:val="00B363F5"/>
    <w:rsid w:val="00B439F8"/>
    <w:rsid w:val="00B43D75"/>
    <w:rsid w:val="00B45F1E"/>
    <w:rsid w:val="00B57A44"/>
    <w:rsid w:val="00B64CB6"/>
    <w:rsid w:val="00B6529B"/>
    <w:rsid w:val="00B67301"/>
    <w:rsid w:val="00B708D9"/>
    <w:rsid w:val="00B74C2B"/>
    <w:rsid w:val="00B805D1"/>
    <w:rsid w:val="00B8083F"/>
    <w:rsid w:val="00B84148"/>
    <w:rsid w:val="00B86D3B"/>
    <w:rsid w:val="00B90442"/>
    <w:rsid w:val="00B91F44"/>
    <w:rsid w:val="00BB1CF2"/>
    <w:rsid w:val="00BB2A4F"/>
    <w:rsid w:val="00BB324F"/>
    <w:rsid w:val="00BB47DB"/>
    <w:rsid w:val="00BB5212"/>
    <w:rsid w:val="00BC6450"/>
    <w:rsid w:val="00BD116F"/>
    <w:rsid w:val="00BD392F"/>
    <w:rsid w:val="00BD3B89"/>
    <w:rsid w:val="00BE032D"/>
    <w:rsid w:val="00BE30EC"/>
    <w:rsid w:val="00BF2CD6"/>
    <w:rsid w:val="00BF5A84"/>
    <w:rsid w:val="00BF5B38"/>
    <w:rsid w:val="00BF7876"/>
    <w:rsid w:val="00C022A6"/>
    <w:rsid w:val="00C05AEC"/>
    <w:rsid w:val="00C0657B"/>
    <w:rsid w:val="00C11ADC"/>
    <w:rsid w:val="00C2192B"/>
    <w:rsid w:val="00C2267F"/>
    <w:rsid w:val="00C2623E"/>
    <w:rsid w:val="00C27BC6"/>
    <w:rsid w:val="00C36CA1"/>
    <w:rsid w:val="00C4512C"/>
    <w:rsid w:val="00C525AB"/>
    <w:rsid w:val="00C61A80"/>
    <w:rsid w:val="00C678E0"/>
    <w:rsid w:val="00C71D00"/>
    <w:rsid w:val="00C76612"/>
    <w:rsid w:val="00C77152"/>
    <w:rsid w:val="00C82E28"/>
    <w:rsid w:val="00C90DA9"/>
    <w:rsid w:val="00C96092"/>
    <w:rsid w:val="00C9631F"/>
    <w:rsid w:val="00CA1900"/>
    <w:rsid w:val="00CA2A92"/>
    <w:rsid w:val="00CB30AA"/>
    <w:rsid w:val="00CB444D"/>
    <w:rsid w:val="00CC08C5"/>
    <w:rsid w:val="00CD5565"/>
    <w:rsid w:val="00CD55CF"/>
    <w:rsid w:val="00CD6B02"/>
    <w:rsid w:val="00CE63F8"/>
    <w:rsid w:val="00CF5253"/>
    <w:rsid w:val="00CF5F2C"/>
    <w:rsid w:val="00CF6F0B"/>
    <w:rsid w:val="00D01DCE"/>
    <w:rsid w:val="00D04B55"/>
    <w:rsid w:val="00D12994"/>
    <w:rsid w:val="00D17336"/>
    <w:rsid w:val="00D2410C"/>
    <w:rsid w:val="00D33021"/>
    <w:rsid w:val="00D410A5"/>
    <w:rsid w:val="00D47C9B"/>
    <w:rsid w:val="00D644D4"/>
    <w:rsid w:val="00D64B87"/>
    <w:rsid w:val="00D67AA7"/>
    <w:rsid w:val="00D76CF4"/>
    <w:rsid w:val="00D833BB"/>
    <w:rsid w:val="00D930D7"/>
    <w:rsid w:val="00DA4D87"/>
    <w:rsid w:val="00DB5210"/>
    <w:rsid w:val="00DB5E90"/>
    <w:rsid w:val="00DC0D55"/>
    <w:rsid w:val="00DC31C6"/>
    <w:rsid w:val="00DC4002"/>
    <w:rsid w:val="00DC734B"/>
    <w:rsid w:val="00DD03DB"/>
    <w:rsid w:val="00DD635F"/>
    <w:rsid w:val="00DE1E18"/>
    <w:rsid w:val="00DE60DB"/>
    <w:rsid w:val="00DE62F3"/>
    <w:rsid w:val="00DE77D6"/>
    <w:rsid w:val="00DE7E9D"/>
    <w:rsid w:val="00DF61F4"/>
    <w:rsid w:val="00DF6E53"/>
    <w:rsid w:val="00DF7B26"/>
    <w:rsid w:val="00E10D5F"/>
    <w:rsid w:val="00E1204F"/>
    <w:rsid w:val="00E12CE7"/>
    <w:rsid w:val="00E13A6D"/>
    <w:rsid w:val="00E23612"/>
    <w:rsid w:val="00E3356C"/>
    <w:rsid w:val="00E33ADB"/>
    <w:rsid w:val="00E35E5A"/>
    <w:rsid w:val="00E3649A"/>
    <w:rsid w:val="00E41697"/>
    <w:rsid w:val="00E43F3C"/>
    <w:rsid w:val="00E512AA"/>
    <w:rsid w:val="00E5208E"/>
    <w:rsid w:val="00E54DBD"/>
    <w:rsid w:val="00E573F6"/>
    <w:rsid w:val="00E7723B"/>
    <w:rsid w:val="00E80835"/>
    <w:rsid w:val="00E833A1"/>
    <w:rsid w:val="00E85674"/>
    <w:rsid w:val="00E87122"/>
    <w:rsid w:val="00E9207E"/>
    <w:rsid w:val="00EA560B"/>
    <w:rsid w:val="00EA62B4"/>
    <w:rsid w:val="00EB33E8"/>
    <w:rsid w:val="00EC5B20"/>
    <w:rsid w:val="00ED3828"/>
    <w:rsid w:val="00EF12FA"/>
    <w:rsid w:val="00F1221C"/>
    <w:rsid w:val="00F132C2"/>
    <w:rsid w:val="00F179B4"/>
    <w:rsid w:val="00F20B6A"/>
    <w:rsid w:val="00F20FC2"/>
    <w:rsid w:val="00F230F1"/>
    <w:rsid w:val="00F272B1"/>
    <w:rsid w:val="00F418F3"/>
    <w:rsid w:val="00F54B75"/>
    <w:rsid w:val="00F63F04"/>
    <w:rsid w:val="00F64B1C"/>
    <w:rsid w:val="00F67967"/>
    <w:rsid w:val="00F722FA"/>
    <w:rsid w:val="00F745F0"/>
    <w:rsid w:val="00F81ED1"/>
    <w:rsid w:val="00F830F1"/>
    <w:rsid w:val="00F836A7"/>
    <w:rsid w:val="00F85210"/>
    <w:rsid w:val="00FA2FC2"/>
    <w:rsid w:val="00FB1162"/>
    <w:rsid w:val="00FB2787"/>
    <w:rsid w:val="00FB4484"/>
    <w:rsid w:val="00FB4490"/>
    <w:rsid w:val="00FB4656"/>
    <w:rsid w:val="00FC62F2"/>
    <w:rsid w:val="00FE57AC"/>
    <w:rsid w:val="00FF7A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B3911E"/>
  <w15:chartTrackingRefBased/>
  <w15:docId w15:val="{5FB593B3-B24F-47AA-BF26-1D19A7054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7059"/>
    <w:pPr>
      <w:widowControl w:val="0"/>
      <w:jc w:val="both"/>
    </w:pPr>
    <w:rPr>
      <w:rFonts w:eastAsia="Times New Roman"/>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
    <w:link w:val="10"/>
    <w:qFormat/>
    <w:rsid w:val="00366E16"/>
    <w:pPr>
      <w:keepNext/>
      <w:spacing w:before="120"/>
      <w:ind w:left="0"/>
      <w:contextualSpacing w:val="0"/>
      <w:outlineLvl w:val="0"/>
    </w:pPr>
    <w:rPr>
      <w:rFonts w:ascii="Calibri" w:hAnsi="Calibri" w:cs="Calibri"/>
      <w:b/>
      <w:sz w:val="24"/>
    </w:rPr>
  </w:style>
  <w:style w:type="paragraph" w:styleId="2">
    <w:name w:val="heading 2"/>
    <w:basedOn w:val="a"/>
    <w:next w:val="a"/>
    <w:link w:val="20"/>
    <w:unhideWhenUsed/>
    <w:qFormat/>
    <w:rsid w:val="00366E16"/>
    <w:pPr>
      <w:keepNext/>
      <w:widowControl/>
      <w:numPr>
        <w:ilvl w:val="1"/>
        <w:numId w:val="1"/>
      </w:numPr>
      <w:autoSpaceDE w:val="0"/>
      <w:autoSpaceDN w:val="0"/>
      <w:adjustRightInd w:val="0"/>
      <w:snapToGrid w:val="0"/>
      <w:spacing w:before="120" w:after="120"/>
      <w:outlineLvl w:val="1"/>
    </w:pPr>
    <w:rPr>
      <w:rFonts w:ascii="Calibri" w:eastAsia="宋体" w:hAnsi="Calibri" w:cs="Calibri"/>
      <w:b/>
      <w:bCs/>
      <w:kern w:val="0"/>
      <w:sz w:val="24"/>
    </w:rPr>
  </w:style>
  <w:style w:type="paragraph" w:styleId="3">
    <w:name w:val="heading 3"/>
    <w:basedOn w:val="2"/>
    <w:next w:val="a"/>
    <w:link w:val="30"/>
    <w:qFormat/>
    <w:rsid w:val="00366E16"/>
    <w:pPr>
      <w:numPr>
        <w:ilvl w:val="2"/>
      </w:numPr>
      <w:tabs>
        <w:tab w:val="clear" w:pos="990"/>
        <w:tab w:val="num" w:pos="720"/>
      </w:tabs>
      <w:ind w:left="720"/>
      <w:outlineLvl w:val="2"/>
    </w:pPr>
  </w:style>
  <w:style w:type="paragraph" w:styleId="4">
    <w:name w:val="heading 4"/>
    <w:basedOn w:val="3"/>
    <w:next w:val="a"/>
    <w:link w:val="40"/>
    <w:qFormat/>
    <w:rsid w:val="007D1DB3"/>
    <w:pPr>
      <w:keepLines/>
      <w:numPr>
        <w:ilvl w:val="0"/>
        <w:numId w:val="0"/>
      </w:numPr>
      <w:tabs>
        <w:tab w:val="left" w:pos="360"/>
      </w:tabs>
      <w:overflowPunct w:val="0"/>
      <w:snapToGrid/>
      <w:spacing w:after="180" w:line="259" w:lineRule="auto"/>
      <w:ind w:left="864" w:hanging="864"/>
      <w:jc w:val="left"/>
      <w:textAlignment w:val="baseline"/>
      <w:outlineLvl w:val="3"/>
    </w:pPr>
    <w:rPr>
      <w:rFonts w:ascii="Times New Roman" w:hAnsi="Times New Roman" w:cs="Times New Roman"/>
      <w:b w:val="0"/>
      <w:bCs w:val="0"/>
      <w:szCs w:val="24"/>
      <w:lang w:val="en-GB"/>
    </w:rPr>
  </w:style>
  <w:style w:type="paragraph" w:styleId="5">
    <w:name w:val="heading 5"/>
    <w:basedOn w:val="4"/>
    <w:next w:val="a"/>
    <w:link w:val="50"/>
    <w:qFormat/>
    <w:rsid w:val="007D1DB3"/>
    <w:pPr>
      <w:ind w:left="1008" w:hanging="1008"/>
      <w:outlineLvl w:val="4"/>
    </w:pPr>
    <w:rPr>
      <w:sz w:val="22"/>
      <w:szCs w:val="22"/>
    </w:rPr>
  </w:style>
  <w:style w:type="paragraph" w:styleId="6">
    <w:name w:val="heading 6"/>
    <w:basedOn w:val="a"/>
    <w:next w:val="a"/>
    <w:link w:val="60"/>
    <w:qFormat/>
    <w:rsid w:val="007D1DB3"/>
    <w:pPr>
      <w:keepNext/>
      <w:keepLines/>
      <w:widowControl/>
      <w:tabs>
        <w:tab w:val="left" w:pos="360"/>
      </w:tabs>
      <w:spacing w:after="160" w:line="264" w:lineRule="auto"/>
      <w:ind w:left="1152" w:hanging="1152"/>
      <w:outlineLvl w:val="5"/>
    </w:pPr>
    <w:rPr>
      <w:rFonts w:ascii="Arial" w:eastAsia="Yu Mincho" w:hAnsi="Arial" w:cs="Arial"/>
      <w:kern w:val="0"/>
      <w:sz w:val="20"/>
      <w:lang w:eastAsia="ja-JP"/>
    </w:rPr>
  </w:style>
  <w:style w:type="paragraph" w:styleId="7">
    <w:name w:val="heading 7"/>
    <w:basedOn w:val="a"/>
    <w:next w:val="a"/>
    <w:link w:val="70"/>
    <w:qFormat/>
    <w:rsid w:val="007D1DB3"/>
    <w:pPr>
      <w:keepNext/>
      <w:keepLines/>
      <w:widowControl/>
      <w:tabs>
        <w:tab w:val="left" w:pos="360"/>
      </w:tabs>
      <w:spacing w:after="160" w:line="264" w:lineRule="auto"/>
      <w:ind w:left="1296" w:hanging="1296"/>
      <w:outlineLvl w:val="6"/>
    </w:pPr>
    <w:rPr>
      <w:rFonts w:ascii="Arial" w:eastAsia="Yu Mincho" w:hAnsi="Arial" w:cs="Arial"/>
      <w:kern w:val="0"/>
      <w:sz w:val="20"/>
      <w:lang w:eastAsia="ja-JP"/>
    </w:rPr>
  </w:style>
  <w:style w:type="paragraph" w:styleId="8">
    <w:name w:val="heading 8"/>
    <w:basedOn w:val="7"/>
    <w:next w:val="a"/>
    <w:link w:val="80"/>
    <w:qFormat/>
    <w:rsid w:val="007D1DB3"/>
    <w:pPr>
      <w:ind w:left="1440" w:hanging="1440"/>
      <w:outlineLvl w:val="7"/>
    </w:pPr>
  </w:style>
  <w:style w:type="paragraph" w:styleId="9">
    <w:name w:val="heading 9"/>
    <w:basedOn w:val="8"/>
    <w:next w:val="a"/>
    <w:link w:val="90"/>
    <w:qFormat/>
    <w:rsid w:val="007D1DB3"/>
    <w:pPr>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0072FD"/>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0072FD"/>
    <w:rPr>
      <w:sz w:val="18"/>
      <w:szCs w:val="18"/>
    </w:rPr>
  </w:style>
  <w:style w:type="paragraph" w:styleId="a6">
    <w:name w:val="footer"/>
    <w:basedOn w:val="a"/>
    <w:link w:val="a7"/>
    <w:uiPriority w:val="99"/>
    <w:unhideWhenUsed/>
    <w:rsid w:val="000072FD"/>
    <w:pPr>
      <w:tabs>
        <w:tab w:val="center" w:pos="4153"/>
        <w:tab w:val="right" w:pos="8306"/>
      </w:tabs>
      <w:snapToGrid w:val="0"/>
      <w:jc w:val="left"/>
    </w:pPr>
    <w:rPr>
      <w:sz w:val="18"/>
      <w:szCs w:val="18"/>
    </w:rPr>
  </w:style>
  <w:style w:type="character" w:customStyle="1" w:styleId="a7">
    <w:name w:val="页脚 字符"/>
    <w:basedOn w:val="a1"/>
    <w:link w:val="a6"/>
    <w:uiPriority w:val="99"/>
    <w:rsid w:val="000072FD"/>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uiPriority w:val="9"/>
    <w:rsid w:val="00366E16"/>
    <w:rPr>
      <w:rFonts w:ascii="Calibri" w:eastAsia="宋体" w:hAnsi="Calibri" w:cs="Calibri"/>
      <w:b/>
      <w:kern w:val="0"/>
      <w:sz w:val="24"/>
      <w:lang w:eastAsia="en-US"/>
    </w:rPr>
  </w:style>
  <w:style w:type="character" w:customStyle="1" w:styleId="20">
    <w:name w:val="标题 2 字符"/>
    <w:basedOn w:val="a1"/>
    <w:link w:val="2"/>
    <w:rsid w:val="00366E16"/>
    <w:rPr>
      <w:rFonts w:ascii="Calibri" w:eastAsia="宋体" w:hAnsi="Calibri" w:cs="Calibri"/>
      <w:b/>
      <w:bCs/>
      <w:kern w:val="0"/>
      <w:sz w:val="24"/>
    </w:rPr>
  </w:style>
  <w:style w:type="character" w:customStyle="1" w:styleId="30">
    <w:name w:val="标题 3 字符"/>
    <w:basedOn w:val="a1"/>
    <w:link w:val="3"/>
    <w:rsid w:val="00366E16"/>
    <w:rPr>
      <w:rFonts w:ascii="Calibri" w:eastAsia="宋体" w:hAnsi="Calibri" w:cs="Calibri"/>
      <w:b/>
      <w:bCs/>
      <w:kern w:val="0"/>
      <w:sz w:val="24"/>
    </w:rPr>
  </w:style>
  <w:style w:type="paragraph" w:styleId="a8">
    <w:name w:val="caption"/>
    <w:aliases w:val="cap,Caption Char,Caption Char1 Char,cap Char Char1,Caption Char Char1 Char,cap Char2,条目,cap Char Char Char Char Char Char Char,Caption Char2,Caption Char Char Char,Caption Char Char1,fig and tbl,fighead2,Table Caption"/>
    <w:basedOn w:val="a"/>
    <w:next w:val="a"/>
    <w:link w:val="a9"/>
    <w:qFormat/>
    <w:rsid w:val="00366E16"/>
    <w:pPr>
      <w:widowControl/>
      <w:autoSpaceDE w:val="0"/>
      <w:autoSpaceDN w:val="0"/>
      <w:adjustRightInd w:val="0"/>
      <w:snapToGrid w:val="0"/>
      <w:spacing w:after="120"/>
      <w:jc w:val="center"/>
    </w:pPr>
    <w:rPr>
      <w:rFonts w:ascii="Times New Roman" w:eastAsia="宋体" w:hAnsi="Times New Roman" w:cs="Times New Roman"/>
      <w:b/>
      <w:bCs/>
      <w:kern w:val="0"/>
      <w:sz w:val="20"/>
      <w:szCs w:val="20"/>
      <w:lang w:eastAsia="en-US"/>
    </w:rPr>
  </w:style>
  <w:style w:type="character" w:customStyle="1" w:styleId="a9">
    <w:name w:val="题注 字符"/>
    <w:aliases w:val="cap 字符,Caption Char 字符,Caption Char1 Char 字符,cap Char Char1 字符,Caption Char Char1 Char 字符,cap Char2 字符,条目 字符,cap Char Char Char Char Char Char Char 字符,Caption Char2 字符,Caption Char Char Char 字符,Caption Char Char1 字符,fig and tbl 字符,fighead2 字符"/>
    <w:link w:val="a8"/>
    <w:rsid w:val="00366E16"/>
    <w:rPr>
      <w:rFonts w:ascii="Times New Roman" w:eastAsia="宋体" w:hAnsi="Times New Roman" w:cs="Times New Roman"/>
      <w:b/>
      <w:bCs/>
      <w:kern w:val="0"/>
      <w:sz w:val="20"/>
      <w:szCs w:val="20"/>
      <w:lang w:eastAsia="en-US"/>
    </w:rPr>
  </w:style>
  <w:style w:type="paragraph" w:styleId="a0">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11,列,列表段,Task Body"/>
    <w:basedOn w:val="a"/>
    <w:link w:val="aa"/>
    <w:uiPriority w:val="34"/>
    <w:qFormat/>
    <w:rsid w:val="00366E16"/>
    <w:pPr>
      <w:widowControl/>
      <w:autoSpaceDE w:val="0"/>
      <w:autoSpaceDN w:val="0"/>
      <w:adjustRightInd w:val="0"/>
      <w:snapToGrid w:val="0"/>
      <w:spacing w:after="120"/>
      <w:ind w:left="720"/>
      <w:contextualSpacing/>
    </w:pPr>
    <w:rPr>
      <w:rFonts w:ascii="Times New Roman" w:eastAsia="宋体" w:hAnsi="Times New Roman" w:cs="Times New Roman"/>
      <w:kern w:val="0"/>
      <w:sz w:val="22"/>
      <w:lang w:eastAsia="en-US"/>
    </w:rPr>
  </w:style>
  <w:style w:type="character" w:customStyle="1" w:styleId="aa">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0"/>
    <w:uiPriority w:val="34"/>
    <w:qFormat/>
    <w:rsid w:val="00366E16"/>
    <w:rPr>
      <w:rFonts w:ascii="Times New Roman" w:eastAsia="宋体" w:hAnsi="Times New Roman" w:cs="Times New Roman"/>
      <w:kern w:val="0"/>
      <w:sz w:val="22"/>
      <w:lang w:eastAsia="en-US"/>
    </w:rPr>
  </w:style>
  <w:style w:type="character" w:customStyle="1" w:styleId="40">
    <w:name w:val="标题 4 字符"/>
    <w:basedOn w:val="a1"/>
    <w:link w:val="4"/>
    <w:rsid w:val="007D1DB3"/>
    <w:rPr>
      <w:rFonts w:ascii="Times New Roman" w:eastAsia="宋体" w:hAnsi="Times New Roman" w:cs="Times New Roman"/>
      <w:kern w:val="0"/>
      <w:sz w:val="24"/>
      <w:szCs w:val="24"/>
      <w:lang w:val="en-GB"/>
    </w:rPr>
  </w:style>
  <w:style w:type="character" w:customStyle="1" w:styleId="50">
    <w:name w:val="标题 5 字符"/>
    <w:basedOn w:val="a1"/>
    <w:link w:val="5"/>
    <w:rsid w:val="007D1DB3"/>
    <w:rPr>
      <w:rFonts w:ascii="Times New Roman" w:eastAsia="宋体" w:hAnsi="Times New Roman" w:cs="Times New Roman"/>
      <w:kern w:val="0"/>
      <w:sz w:val="22"/>
      <w:lang w:val="en-GB"/>
    </w:rPr>
  </w:style>
  <w:style w:type="character" w:customStyle="1" w:styleId="60">
    <w:name w:val="标题 6 字符"/>
    <w:basedOn w:val="a1"/>
    <w:link w:val="6"/>
    <w:rsid w:val="007D1DB3"/>
    <w:rPr>
      <w:rFonts w:ascii="Arial" w:eastAsia="Yu Mincho" w:hAnsi="Arial" w:cs="Arial"/>
      <w:kern w:val="0"/>
      <w:sz w:val="20"/>
      <w:lang w:eastAsia="ja-JP"/>
    </w:rPr>
  </w:style>
  <w:style w:type="character" w:customStyle="1" w:styleId="70">
    <w:name w:val="标题 7 字符"/>
    <w:basedOn w:val="a1"/>
    <w:link w:val="7"/>
    <w:rsid w:val="007D1DB3"/>
    <w:rPr>
      <w:rFonts w:ascii="Arial" w:eastAsia="Yu Mincho" w:hAnsi="Arial" w:cs="Arial"/>
      <w:kern w:val="0"/>
      <w:sz w:val="20"/>
      <w:lang w:eastAsia="ja-JP"/>
    </w:rPr>
  </w:style>
  <w:style w:type="character" w:customStyle="1" w:styleId="80">
    <w:name w:val="标题 8 字符"/>
    <w:basedOn w:val="a1"/>
    <w:link w:val="8"/>
    <w:rsid w:val="007D1DB3"/>
    <w:rPr>
      <w:rFonts w:ascii="Arial" w:eastAsia="Yu Mincho" w:hAnsi="Arial" w:cs="Arial"/>
      <w:kern w:val="0"/>
      <w:sz w:val="20"/>
      <w:lang w:eastAsia="ja-JP"/>
    </w:rPr>
  </w:style>
  <w:style w:type="character" w:customStyle="1" w:styleId="90">
    <w:name w:val="标题 9 字符"/>
    <w:basedOn w:val="a1"/>
    <w:link w:val="9"/>
    <w:rsid w:val="007D1DB3"/>
    <w:rPr>
      <w:rFonts w:ascii="Arial" w:eastAsia="Yu Mincho" w:hAnsi="Arial" w:cs="Arial"/>
      <w:kern w:val="0"/>
      <w:sz w:val="20"/>
      <w:lang w:eastAsia="ja-JP"/>
    </w:rPr>
  </w:style>
  <w:style w:type="character" w:styleId="ab">
    <w:name w:val="annotation reference"/>
    <w:basedOn w:val="a1"/>
    <w:uiPriority w:val="99"/>
    <w:semiHidden/>
    <w:unhideWhenUsed/>
    <w:rsid w:val="004070FC"/>
    <w:rPr>
      <w:sz w:val="21"/>
      <w:szCs w:val="21"/>
    </w:rPr>
  </w:style>
  <w:style w:type="paragraph" w:styleId="ac">
    <w:name w:val="annotation text"/>
    <w:basedOn w:val="a"/>
    <w:link w:val="ad"/>
    <w:uiPriority w:val="99"/>
    <w:unhideWhenUsed/>
    <w:rsid w:val="004070FC"/>
    <w:pPr>
      <w:jc w:val="left"/>
    </w:pPr>
  </w:style>
  <w:style w:type="character" w:customStyle="1" w:styleId="ad">
    <w:name w:val="批注文字 字符"/>
    <w:basedOn w:val="a1"/>
    <w:link w:val="ac"/>
    <w:uiPriority w:val="99"/>
    <w:rsid w:val="004070FC"/>
    <w:rPr>
      <w:rFonts w:eastAsia="Times New Roman"/>
    </w:rPr>
  </w:style>
  <w:style w:type="paragraph" w:styleId="ae">
    <w:name w:val="annotation subject"/>
    <w:basedOn w:val="ac"/>
    <w:next w:val="ac"/>
    <w:link w:val="af"/>
    <w:uiPriority w:val="99"/>
    <w:semiHidden/>
    <w:unhideWhenUsed/>
    <w:rsid w:val="004070FC"/>
    <w:rPr>
      <w:b/>
      <w:bCs/>
    </w:rPr>
  </w:style>
  <w:style w:type="character" w:customStyle="1" w:styleId="af">
    <w:name w:val="批注主题 字符"/>
    <w:basedOn w:val="ad"/>
    <w:link w:val="ae"/>
    <w:uiPriority w:val="99"/>
    <w:semiHidden/>
    <w:rsid w:val="004070FC"/>
    <w:rPr>
      <w:rFonts w:eastAsia="Times New Roman"/>
      <w:b/>
      <w:bCs/>
    </w:rPr>
  </w:style>
  <w:style w:type="table" w:styleId="af0">
    <w:name w:val="Table Grid"/>
    <w:basedOn w:val="a2"/>
    <w:rsid w:val="00975547"/>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Quote"/>
    <w:basedOn w:val="a"/>
    <w:next w:val="a"/>
    <w:link w:val="af2"/>
    <w:uiPriority w:val="29"/>
    <w:qFormat/>
    <w:rsid w:val="00C82E28"/>
    <w:pPr>
      <w:spacing w:before="200" w:after="160"/>
      <w:ind w:left="864" w:right="864"/>
      <w:jc w:val="center"/>
    </w:pPr>
    <w:rPr>
      <w:i/>
      <w:iCs/>
      <w:color w:val="404040" w:themeColor="text1" w:themeTint="BF"/>
    </w:rPr>
  </w:style>
  <w:style w:type="character" w:customStyle="1" w:styleId="af2">
    <w:name w:val="引用 字符"/>
    <w:basedOn w:val="a1"/>
    <w:link w:val="af1"/>
    <w:uiPriority w:val="29"/>
    <w:rsid w:val="00C82E28"/>
    <w:rPr>
      <w:rFonts w:eastAsia="Times New Roman"/>
      <w:i/>
      <w:iCs/>
      <w:color w:val="404040" w:themeColor="text1" w:themeTint="BF"/>
    </w:rPr>
  </w:style>
  <w:style w:type="character" w:styleId="af3">
    <w:name w:val="Placeholder Text"/>
    <w:basedOn w:val="a1"/>
    <w:uiPriority w:val="99"/>
    <w:semiHidden/>
    <w:rsid w:val="003A3E35"/>
    <w:rPr>
      <w:color w:val="808080"/>
    </w:rPr>
  </w:style>
  <w:style w:type="paragraph" w:customStyle="1" w:styleId="CRCoverPage">
    <w:name w:val="CR Cover Page"/>
    <w:link w:val="CRCoverPageZchn"/>
    <w:rsid w:val="000C051D"/>
    <w:pPr>
      <w:spacing w:after="120"/>
    </w:pPr>
    <w:rPr>
      <w:rFonts w:ascii="Arial" w:hAnsi="Arial" w:cs="Times New Roman"/>
      <w:kern w:val="0"/>
      <w:sz w:val="20"/>
      <w:szCs w:val="20"/>
      <w:lang w:val="en-GB" w:eastAsia="en-US"/>
    </w:rPr>
  </w:style>
  <w:style w:type="character" w:customStyle="1" w:styleId="CRCoverPageZchn">
    <w:name w:val="CR Cover Page Zchn"/>
    <w:link w:val="CRCoverPage"/>
    <w:rsid w:val="000C051D"/>
    <w:rPr>
      <w:rFonts w:ascii="Arial" w:hAnsi="Arial" w:cs="Times New Roman"/>
      <w:kern w:val="0"/>
      <w:sz w:val="20"/>
      <w:szCs w:val="20"/>
      <w:lang w:val="en-GB" w:eastAsia="en-US"/>
    </w:rPr>
  </w:style>
  <w:style w:type="paragraph" w:styleId="af4">
    <w:name w:val="Revision"/>
    <w:hidden/>
    <w:uiPriority w:val="99"/>
    <w:semiHidden/>
    <w:rsid w:val="001D2183"/>
    <w:rPr>
      <w:rFonts w:eastAsia="Times New Roman"/>
    </w:rPr>
  </w:style>
  <w:style w:type="paragraph" w:customStyle="1" w:styleId="B1">
    <w:name w:val="B1"/>
    <w:basedOn w:val="a"/>
    <w:link w:val="B1Zchn"/>
    <w:qFormat/>
    <w:rsid w:val="00114AC3"/>
    <w:pPr>
      <w:widowControl/>
      <w:spacing w:after="180"/>
      <w:ind w:left="568" w:hanging="284"/>
      <w:jc w:val="left"/>
    </w:pPr>
    <w:rPr>
      <w:rFonts w:ascii="Times New Roman" w:eastAsia="宋体" w:hAnsi="Times New Roman" w:cs="Times New Roman"/>
      <w:kern w:val="0"/>
      <w:sz w:val="20"/>
      <w:szCs w:val="20"/>
      <w:lang w:val="x-none" w:eastAsia="en-US"/>
    </w:rPr>
  </w:style>
  <w:style w:type="paragraph" w:customStyle="1" w:styleId="B2">
    <w:name w:val="B2"/>
    <w:basedOn w:val="a"/>
    <w:link w:val="B2Char"/>
    <w:qFormat/>
    <w:rsid w:val="00114AC3"/>
    <w:pPr>
      <w:widowControl/>
      <w:spacing w:after="180"/>
      <w:ind w:left="851" w:hanging="284"/>
      <w:jc w:val="left"/>
    </w:pPr>
    <w:rPr>
      <w:rFonts w:ascii="Times New Roman" w:eastAsia="宋体" w:hAnsi="Times New Roman" w:cs="Times New Roman"/>
      <w:kern w:val="0"/>
      <w:sz w:val="20"/>
      <w:szCs w:val="20"/>
      <w:lang w:val="x-none" w:eastAsia="en-US"/>
    </w:rPr>
  </w:style>
  <w:style w:type="character" w:customStyle="1" w:styleId="B1Zchn">
    <w:name w:val="B1 Zchn"/>
    <w:link w:val="B1"/>
    <w:qFormat/>
    <w:rsid w:val="00114AC3"/>
    <w:rPr>
      <w:rFonts w:ascii="Times New Roman" w:eastAsia="宋体" w:hAnsi="Times New Roman" w:cs="Times New Roman"/>
      <w:kern w:val="0"/>
      <w:sz w:val="20"/>
      <w:szCs w:val="20"/>
      <w:lang w:val="x-none" w:eastAsia="en-US"/>
    </w:rPr>
  </w:style>
  <w:style w:type="character" w:customStyle="1" w:styleId="B2Char">
    <w:name w:val="B2 Char"/>
    <w:link w:val="B2"/>
    <w:qFormat/>
    <w:rsid w:val="00114AC3"/>
    <w:rPr>
      <w:rFonts w:ascii="Times New Roman" w:eastAsia="宋体" w:hAnsi="Times New Roman" w:cs="Times New Roman"/>
      <w:kern w:val="0"/>
      <w:sz w:val="20"/>
      <w:szCs w:val="20"/>
      <w:lang w:val="x-none" w:eastAsia="en-US"/>
    </w:rPr>
  </w:style>
  <w:style w:type="paragraph" w:customStyle="1" w:styleId="textintend1">
    <w:name w:val="text intend 1"/>
    <w:basedOn w:val="a"/>
    <w:rsid w:val="00114AC3"/>
    <w:pPr>
      <w:widowControl/>
      <w:numPr>
        <w:numId w:val="20"/>
      </w:numPr>
      <w:overflowPunct w:val="0"/>
      <w:autoSpaceDE w:val="0"/>
      <w:autoSpaceDN w:val="0"/>
      <w:adjustRightInd w:val="0"/>
      <w:spacing w:after="120"/>
      <w:textAlignment w:val="baseline"/>
    </w:pPr>
    <w:rPr>
      <w:rFonts w:ascii="Times New Roman" w:eastAsia="MS Mincho" w:hAnsi="Times New Roman" w:cs="Times New Roman"/>
      <w:kern w:val="0"/>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164</TotalTime>
  <Pages>5</Pages>
  <Words>1338</Words>
  <Characters>7630</Characters>
  <Application>Microsoft Office Word</Application>
  <DocSecurity>0</DocSecurity>
  <Lines>63</Lines>
  <Paragraphs>17</Paragraphs>
  <ScaleCrop>false</ScaleCrop>
  <Company>Honor Device Co., Ltd.</Company>
  <LinksUpToDate>false</LinksUpToDate>
  <CharactersWithSpaces>8951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Honor;wangchao35@hihonor.com;zhengguozeng@hihonor.com</dc:creator>
  <cp:keywords/>
  <dc:description/>
  <cp:lastModifiedBy>wangchao 00029981</cp:lastModifiedBy>
  <cp:revision>28</cp:revision>
  <dcterms:created xsi:type="dcterms:W3CDTF">2024-04-03T06:43:00Z</dcterms:created>
  <dcterms:modified xsi:type="dcterms:W3CDTF">2024-04-05T05:13:00Z</dcterms:modified>
</cp:coreProperties>
</file>